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7D3D1" w14:textId="381BFB91" w:rsidR="00745E3B" w:rsidRDefault="0005427E">
      <w:r>
        <w:rPr>
          <w:noProof/>
          <w:lang w:eastAsia="en-GB"/>
        </w:rPr>
        <w:drawing>
          <wp:anchor distT="0" distB="0" distL="114300" distR="114300" simplePos="0" relativeHeight="251665408" behindDoc="0" locked="0" layoutInCell="1" allowOverlap="1" wp14:anchorId="501B4FA6" wp14:editId="42CB6A72">
            <wp:simplePos x="0" y="0"/>
            <wp:positionH relativeFrom="column">
              <wp:posOffset>3576320</wp:posOffset>
            </wp:positionH>
            <wp:positionV relativeFrom="paragraph">
              <wp:posOffset>-278130</wp:posOffset>
            </wp:positionV>
            <wp:extent cx="2743200" cy="163322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633220"/>
                    </a:xfrm>
                    <a:prstGeom prst="rect">
                      <a:avLst/>
                    </a:prstGeom>
                    <a:noFill/>
                    <a:ln>
                      <a:noFill/>
                    </a:ln>
                  </pic:spPr>
                </pic:pic>
              </a:graphicData>
            </a:graphic>
          </wp:anchor>
        </w:drawing>
      </w:r>
      <w:r w:rsidR="00CC238A">
        <w:t xml:space="preserve"> </w:t>
      </w:r>
    </w:p>
    <w:p w14:paraId="10F5C641" w14:textId="77777777" w:rsidR="00745E3B" w:rsidRDefault="00745E3B" w:rsidP="00745E3B"/>
    <w:p w14:paraId="3FC37079" w14:textId="77777777" w:rsidR="00745E3B" w:rsidRDefault="00745E3B" w:rsidP="00745E3B">
      <w:pPr>
        <w:spacing w:line="240" w:lineRule="auto"/>
        <w:ind w:firstLine="720"/>
        <w:contextualSpacing/>
        <w:jc w:val="right"/>
      </w:pPr>
      <w:r>
        <w:tab/>
        <w:t xml:space="preserve">    </w:t>
      </w:r>
    </w:p>
    <w:p w14:paraId="47BEA906" w14:textId="77777777" w:rsidR="004929DE" w:rsidRDefault="003A1798" w:rsidP="00BC4453">
      <w:pPr>
        <w:spacing w:line="240" w:lineRule="auto"/>
        <w:ind w:firstLine="720"/>
        <w:contextualSpacing/>
        <w:jc w:val="center"/>
        <w:rPr>
          <w:rFonts w:ascii="Arial" w:hAnsi="Arial" w:cs="Arial"/>
          <w:b/>
          <w:color w:val="1F497D" w:themeColor="text2"/>
          <w:sz w:val="24"/>
          <w:szCs w:val="24"/>
        </w:rPr>
      </w:pPr>
      <w:r>
        <w:rPr>
          <w:rFonts w:ascii="Arial" w:hAnsi="Arial" w:cs="Arial"/>
          <w:b/>
          <w:color w:val="1F497D" w:themeColor="text2"/>
          <w:sz w:val="24"/>
          <w:szCs w:val="24"/>
        </w:rPr>
        <w:t xml:space="preserve">                                                             </w:t>
      </w:r>
    </w:p>
    <w:p w14:paraId="78672790" w14:textId="77777777" w:rsidR="00BC4453" w:rsidRDefault="00BC4453" w:rsidP="00BC4453">
      <w:pPr>
        <w:spacing w:line="240" w:lineRule="auto"/>
        <w:ind w:firstLine="720"/>
        <w:contextualSpacing/>
        <w:rPr>
          <w:rFonts w:ascii="Arial" w:hAnsi="Arial" w:cs="Arial"/>
          <w:b/>
          <w:color w:val="1F497D" w:themeColor="text2"/>
          <w:sz w:val="24"/>
          <w:szCs w:val="24"/>
        </w:rPr>
      </w:pPr>
    </w:p>
    <w:p w14:paraId="2865BE18" w14:textId="77777777" w:rsidR="004929DE" w:rsidRDefault="004929DE" w:rsidP="004929DE">
      <w:pPr>
        <w:tabs>
          <w:tab w:val="left" w:pos="7455"/>
        </w:tabs>
        <w:jc w:val="center"/>
        <w:rPr>
          <w:rFonts w:ascii="Verdana" w:hAnsi="Verdana" w:cs="Arial"/>
          <w:b/>
          <w:color w:val="1F497D" w:themeColor="text2"/>
          <w:sz w:val="24"/>
          <w:szCs w:val="24"/>
        </w:rPr>
      </w:pPr>
    </w:p>
    <w:p w14:paraId="623A5F15" w14:textId="77777777" w:rsidR="004929DE" w:rsidRDefault="004929DE" w:rsidP="004929DE">
      <w:pPr>
        <w:tabs>
          <w:tab w:val="left" w:pos="7455"/>
        </w:tabs>
        <w:jc w:val="center"/>
        <w:rPr>
          <w:rFonts w:ascii="Verdana" w:hAnsi="Verdana" w:cs="Arial"/>
          <w:b/>
          <w:color w:val="1F497D" w:themeColor="text2"/>
          <w:sz w:val="24"/>
          <w:szCs w:val="24"/>
        </w:rPr>
      </w:pPr>
    </w:p>
    <w:p w14:paraId="576BE826" w14:textId="77777777" w:rsidR="00E5091A" w:rsidRDefault="00E5091A" w:rsidP="004929DE">
      <w:pPr>
        <w:tabs>
          <w:tab w:val="left" w:pos="7455"/>
        </w:tabs>
        <w:jc w:val="center"/>
        <w:rPr>
          <w:rFonts w:ascii="Verdana" w:hAnsi="Verdana" w:cs="Arial"/>
          <w:b/>
          <w:color w:val="1F497D" w:themeColor="text2"/>
          <w:sz w:val="24"/>
          <w:szCs w:val="24"/>
        </w:rPr>
      </w:pPr>
    </w:p>
    <w:p w14:paraId="61B5EE64" w14:textId="77777777" w:rsidR="00E5091A" w:rsidRDefault="00E5091A" w:rsidP="004929DE">
      <w:pPr>
        <w:tabs>
          <w:tab w:val="left" w:pos="7455"/>
        </w:tabs>
        <w:jc w:val="center"/>
        <w:rPr>
          <w:rFonts w:ascii="Verdana" w:hAnsi="Verdana" w:cs="Arial"/>
          <w:b/>
          <w:color w:val="1F497D" w:themeColor="text2"/>
          <w:sz w:val="24"/>
          <w:szCs w:val="24"/>
        </w:rPr>
      </w:pPr>
    </w:p>
    <w:p w14:paraId="745E8397" w14:textId="77777777" w:rsidR="004929DE" w:rsidRPr="004929DE" w:rsidRDefault="004929DE" w:rsidP="004929DE">
      <w:pPr>
        <w:tabs>
          <w:tab w:val="left" w:pos="7455"/>
        </w:tabs>
        <w:jc w:val="center"/>
        <w:rPr>
          <w:rFonts w:ascii="Verdana" w:hAnsi="Verdana" w:cs="Arial"/>
          <w:b/>
          <w:color w:val="1F497D" w:themeColor="text2"/>
          <w:sz w:val="32"/>
          <w:szCs w:val="32"/>
        </w:rPr>
      </w:pPr>
    </w:p>
    <w:p w14:paraId="68EB2553" w14:textId="77777777" w:rsidR="004929DE" w:rsidRPr="00C47DC3" w:rsidRDefault="004929DE" w:rsidP="004929DE">
      <w:pPr>
        <w:tabs>
          <w:tab w:val="left" w:pos="7455"/>
        </w:tabs>
        <w:jc w:val="center"/>
        <w:rPr>
          <w:rFonts w:ascii="Verdana" w:hAnsi="Verdana" w:cs="Arial"/>
          <w:b/>
          <w:sz w:val="28"/>
          <w:szCs w:val="28"/>
        </w:rPr>
      </w:pPr>
      <w:r w:rsidRPr="00C47DC3">
        <w:rPr>
          <w:rFonts w:ascii="Verdana" w:hAnsi="Verdana" w:cs="Arial"/>
          <w:b/>
          <w:sz w:val="28"/>
          <w:szCs w:val="28"/>
        </w:rPr>
        <w:t>EAST OF ENGLAND</w:t>
      </w:r>
    </w:p>
    <w:p w14:paraId="2003C988" w14:textId="77777777" w:rsidR="004929DE" w:rsidRPr="00C47DC3" w:rsidRDefault="004929DE" w:rsidP="004929DE">
      <w:pPr>
        <w:tabs>
          <w:tab w:val="left" w:pos="7455"/>
        </w:tabs>
        <w:jc w:val="center"/>
        <w:rPr>
          <w:rFonts w:ascii="Verdana" w:hAnsi="Verdana" w:cs="Arial"/>
          <w:b/>
          <w:sz w:val="28"/>
          <w:szCs w:val="28"/>
        </w:rPr>
      </w:pPr>
      <w:r w:rsidRPr="00C47DC3">
        <w:rPr>
          <w:rFonts w:ascii="Verdana" w:hAnsi="Verdana" w:cs="Arial"/>
          <w:b/>
          <w:sz w:val="28"/>
          <w:szCs w:val="28"/>
        </w:rPr>
        <w:t>CRITICAL CARE OPERATIONAL DELIVERY NETWORK</w:t>
      </w:r>
    </w:p>
    <w:p w14:paraId="4C571ADB" w14:textId="77777777" w:rsidR="004929DE" w:rsidRPr="00C47DC3" w:rsidRDefault="004929DE" w:rsidP="004929DE">
      <w:pPr>
        <w:tabs>
          <w:tab w:val="left" w:pos="7455"/>
        </w:tabs>
        <w:jc w:val="center"/>
        <w:rPr>
          <w:rFonts w:ascii="Verdana" w:hAnsi="Verdana" w:cs="Arial"/>
          <w:b/>
          <w:sz w:val="24"/>
          <w:szCs w:val="24"/>
        </w:rPr>
      </w:pPr>
    </w:p>
    <w:p w14:paraId="44AE2318" w14:textId="77777777" w:rsidR="004929DE" w:rsidRPr="00C47DC3" w:rsidRDefault="004929DE" w:rsidP="004929DE">
      <w:pPr>
        <w:tabs>
          <w:tab w:val="left" w:pos="7455"/>
        </w:tabs>
        <w:jc w:val="center"/>
        <w:rPr>
          <w:rFonts w:ascii="Verdana" w:hAnsi="Verdana" w:cs="Arial"/>
          <w:b/>
          <w:sz w:val="24"/>
          <w:szCs w:val="24"/>
        </w:rPr>
      </w:pPr>
    </w:p>
    <w:p w14:paraId="678519E5" w14:textId="77777777" w:rsidR="004929DE" w:rsidRPr="00C47DC3" w:rsidRDefault="004929DE" w:rsidP="004929DE">
      <w:pPr>
        <w:tabs>
          <w:tab w:val="left" w:pos="7455"/>
        </w:tabs>
        <w:jc w:val="center"/>
        <w:rPr>
          <w:rFonts w:ascii="Verdana" w:hAnsi="Verdana" w:cs="Arial"/>
          <w:b/>
          <w:sz w:val="28"/>
          <w:szCs w:val="28"/>
        </w:rPr>
      </w:pPr>
    </w:p>
    <w:p w14:paraId="783F5FA6" w14:textId="686E01C0" w:rsidR="004929DE" w:rsidRPr="00C47DC3" w:rsidRDefault="004929DE" w:rsidP="004929DE">
      <w:pPr>
        <w:tabs>
          <w:tab w:val="left" w:pos="7455"/>
        </w:tabs>
        <w:jc w:val="center"/>
        <w:rPr>
          <w:rFonts w:ascii="Verdana" w:hAnsi="Verdana" w:cs="Arial"/>
          <w:b/>
          <w:sz w:val="28"/>
          <w:szCs w:val="28"/>
        </w:rPr>
      </w:pPr>
      <w:r w:rsidRPr="00C47DC3">
        <w:rPr>
          <w:rFonts w:ascii="Verdana" w:hAnsi="Verdana" w:cs="Arial"/>
          <w:b/>
          <w:sz w:val="28"/>
          <w:szCs w:val="28"/>
        </w:rPr>
        <w:t xml:space="preserve">ADULT CRITICAL CARE </w:t>
      </w:r>
      <w:r w:rsidR="00940044">
        <w:rPr>
          <w:rFonts w:ascii="Verdana" w:hAnsi="Verdana" w:cs="Arial"/>
          <w:b/>
          <w:sz w:val="28"/>
          <w:szCs w:val="28"/>
        </w:rPr>
        <w:t>NETWORK</w:t>
      </w:r>
    </w:p>
    <w:p w14:paraId="32454E01" w14:textId="0E511B60" w:rsidR="004929DE" w:rsidRDefault="00940044" w:rsidP="004929DE">
      <w:pPr>
        <w:tabs>
          <w:tab w:val="left" w:pos="7455"/>
        </w:tabs>
        <w:jc w:val="center"/>
        <w:rPr>
          <w:rFonts w:ascii="Verdana" w:hAnsi="Verdana" w:cs="Arial"/>
          <w:b/>
          <w:sz w:val="28"/>
          <w:szCs w:val="28"/>
        </w:rPr>
      </w:pPr>
      <w:r>
        <w:rPr>
          <w:rFonts w:ascii="Verdana" w:hAnsi="Verdana" w:cs="Arial"/>
          <w:b/>
          <w:sz w:val="28"/>
          <w:szCs w:val="28"/>
        </w:rPr>
        <w:t xml:space="preserve"> </w:t>
      </w:r>
      <w:r w:rsidR="00DC564D">
        <w:rPr>
          <w:rFonts w:ascii="Verdana" w:hAnsi="Verdana" w:cs="Arial"/>
          <w:b/>
          <w:sz w:val="28"/>
          <w:szCs w:val="28"/>
        </w:rPr>
        <w:t>TRANSFER</w:t>
      </w:r>
      <w:r w:rsidR="004A6F89">
        <w:rPr>
          <w:rFonts w:ascii="Verdana" w:hAnsi="Verdana" w:cs="Arial"/>
          <w:b/>
          <w:sz w:val="28"/>
          <w:szCs w:val="28"/>
        </w:rPr>
        <w:t xml:space="preserve"> PROCEDURE</w:t>
      </w:r>
    </w:p>
    <w:p w14:paraId="779E0BF9" w14:textId="77777777" w:rsidR="006C4531" w:rsidRDefault="006C4531" w:rsidP="004929DE">
      <w:pPr>
        <w:tabs>
          <w:tab w:val="left" w:pos="7455"/>
        </w:tabs>
        <w:jc w:val="center"/>
        <w:rPr>
          <w:rFonts w:ascii="Verdana" w:hAnsi="Verdana" w:cs="Arial"/>
          <w:b/>
          <w:sz w:val="28"/>
          <w:szCs w:val="28"/>
        </w:rPr>
      </w:pPr>
    </w:p>
    <w:p w14:paraId="280D1A91" w14:textId="77777777" w:rsidR="004A5960" w:rsidRDefault="004A5960" w:rsidP="004929DE">
      <w:pPr>
        <w:tabs>
          <w:tab w:val="left" w:pos="7455"/>
        </w:tabs>
        <w:jc w:val="center"/>
        <w:rPr>
          <w:rFonts w:ascii="Verdana" w:hAnsi="Verdana" w:cs="Arial"/>
          <w:b/>
          <w:sz w:val="28"/>
          <w:szCs w:val="28"/>
        </w:rPr>
      </w:pPr>
    </w:p>
    <w:p w14:paraId="6802AC9F" w14:textId="1AA6B58C" w:rsidR="00940044" w:rsidRDefault="00940044" w:rsidP="004929DE">
      <w:pPr>
        <w:tabs>
          <w:tab w:val="left" w:pos="7455"/>
        </w:tabs>
        <w:jc w:val="center"/>
        <w:rPr>
          <w:rFonts w:ascii="Verdana" w:hAnsi="Verdana" w:cs="Arial"/>
          <w:sz w:val="24"/>
          <w:szCs w:val="24"/>
        </w:rPr>
      </w:pPr>
    </w:p>
    <w:p w14:paraId="2FD3F153" w14:textId="77777777" w:rsidR="00340425" w:rsidRPr="00C47DC3" w:rsidRDefault="00340425" w:rsidP="004929DE">
      <w:pPr>
        <w:tabs>
          <w:tab w:val="left" w:pos="7455"/>
        </w:tabs>
        <w:jc w:val="center"/>
        <w:rPr>
          <w:rFonts w:ascii="Verdana" w:hAnsi="Verdana" w:cs="Arial"/>
          <w:b/>
          <w:sz w:val="28"/>
          <w:szCs w:val="28"/>
        </w:rPr>
      </w:pPr>
      <w:r>
        <w:rPr>
          <w:rFonts w:ascii="Verdana" w:hAnsi="Verdana" w:cs="Arial"/>
          <w:b/>
          <w:sz w:val="28"/>
          <w:szCs w:val="28"/>
        </w:rPr>
        <w:t xml:space="preserve"> </w:t>
      </w:r>
    </w:p>
    <w:p w14:paraId="70DDD2F1" w14:textId="77777777" w:rsidR="004929DE" w:rsidRPr="00C47DC3" w:rsidRDefault="004929DE" w:rsidP="004929DE">
      <w:pPr>
        <w:tabs>
          <w:tab w:val="left" w:pos="7455"/>
        </w:tabs>
        <w:jc w:val="center"/>
        <w:rPr>
          <w:rFonts w:ascii="Verdana" w:hAnsi="Verdana" w:cs="Arial"/>
          <w:b/>
          <w:sz w:val="24"/>
          <w:szCs w:val="24"/>
        </w:rPr>
      </w:pPr>
    </w:p>
    <w:p w14:paraId="08F266EF" w14:textId="77777777" w:rsidR="004929DE" w:rsidRDefault="004929DE" w:rsidP="004929DE">
      <w:pPr>
        <w:tabs>
          <w:tab w:val="left" w:pos="7455"/>
        </w:tabs>
        <w:jc w:val="center"/>
        <w:rPr>
          <w:rFonts w:ascii="Verdana" w:hAnsi="Verdana" w:cs="Arial"/>
          <w:b/>
          <w:color w:val="1F497D" w:themeColor="text2"/>
          <w:sz w:val="24"/>
          <w:szCs w:val="24"/>
        </w:rPr>
      </w:pPr>
    </w:p>
    <w:p w14:paraId="56638A35" w14:textId="3B42F158" w:rsidR="004929DE" w:rsidRDefault="004929DE" w:rsidP="004929DE">
      <w:pPr>
        <w:tabs>
          <w:tab w:val="left" w:pos="7455"/>
        </w:tabs>
        <w:jc w:val="center"/>
        <w:rPr>
          <w:rFonts w:ascii="Verdana" w:hAnsi="Verdana" w:cs="Arial"/>
          <w:b/>
          <w:color w:val="1F497D" w:themeColor="text2"/>
          <w:sz w:val="24"/>
          <w:szCs w:val="24"/>
        </w:rPr>
      </w:pPr>
    </w:p>
    <w:p w14:paraId="1DB06935" w14:textId="77777777" w:rsidR="004929DE" w:rsidRDefault="004929DE" w:rsidP="00C843E9">
      <w:pPr>
        <w:tabs>
          <w:tab w:val="left" w:pos="7455"/>
        </w:tabs>
        <w:rPr>
          <w:rFonts w:ascii="Verdana" w:hAnsi="Verdana" w:cs="Arial"/>
          <w:b/>
          <w:color w:val="1F497D" w:themeColor="text2"/>
          <w:sz w:val="24"/>
          <w:szCs w:val="24"/>
        </w:rPr>
      </w:pPr>
    </w:p>
    <w:p w14:paraId="13C0DEB6" w14:textId="77777777" w:rsidR="004929DE" w:rsidRPr="004929DE" w:rsidRDefault="004929DE" w:rsidP="004929DE">
      <w:pPr>
        <w:tabs>
          <w:tab w:val="left" w:pos="7455"/>
        </w:tabs>
        <w:jc w:val="center"/>
        <w:rPr>
          <w:rFonts w:ascii="Verdana" w:hAnsi="Verdana" w:cs="Arial"/>
          <w:b/>
          <w:color w:val="1F497D" w:themeColor="text2"/>
          <w:sz w:val="24"/>
          <w:szCs w:val="24"/>
        </w:rPr>
      </w:pPr>
    </w:p>
    <w:p w14:paraId="73AAD115" w14:textId="77777777" w:rsidR="00C47DC3" w:rsidRDefault="00C47DC3" w:rsidP="00C843E9">
      <w:pPr>
        <w:tabs>
          <w:tab w:val="left" w:pos="7455"/>
        </w:tabs>
        <w:rPr>
          <w:rFonts w:ascii="Verdana" w:hAnsi="Verdana"/>
          <w:sz w:val="28"/>
          <w:szCs w:val="28"/>
        </w:rPr>
      </w:pPr>
    </w:p>
    <w:p w14:paraId="7B23FD06" w14:textId="77777777" w:rsidR="00B76387" w:rsidRDefault="00C811DD" w:rsidP="00C811DD">
      <w:pPr>
        <w:tabs>
          <w:tab w:val="left" w:pos="7455"/>
        </w:tabs>
        <w:jc w:val="center"/>
        <w:rPr>
          <w:rFonts w:ascii="Verdana" w:hAnsi="Verdana"/>
          <w:b/>
          <w:sz w:val="28"/>
          <w:szCs w:val="28"/>
        </w:rPr>
      </w:pPr>
      <w:r w:rsidRPr="00C47DC3">
        <w:rPr>
          <w:rFonts w:ascii="Verdana" w:hAnsi="Verdana"/>
          <w:b/>
          <w:sz w:val="28"/>
          <w:szCs w:val="28"/>
        </w:rPr>
        <w:t>Ea</w:t>
      </w:r>
      <w:r w:rsidR="00982A5B" w:rsidRPr="00C47DC3">
        <w:rPr>
          <w:rFonts w:ascii="Verdana" w:hAnsi="Verdana"/>
          <w:b/>
          <w:sz w:val="28"/>
          <w:szCs w:val="28"/>
        </w:rPr>
        <w:t>s</w:t>
      </w:r>
      <w:r w:rsidRPr="00C47DC3">
        <w:rPr>
          <w:rFonts w:ascii="Verdana" w:hAnsi="Verdana"/>
          <w:b/>
          <w:sz w:val="28"/>
          <w:szCs w:val="28"/>
        </w:rPr>
        <w:t>t of England Critical Care Operational Delivery Network</w:t>
      </w:r>
    </w:p>
    <w:p w14:paraId="2EAECCB0" w14:textId="77777777" w:rsidR="00C47DC3" w:rsidRDefault="00C47DC3" w:rsidP="00C811DD">
      <w:pPr>
        <w:tabs>
          <w:tab w:val="left" w:pos="7455"/>
        </w:tabs>
        <w:jc w:val="center"/>
        <w:rPr>
          <w:rFonts w:ascii="Verdana" w:hAnsi="Verdana"/>
          <w:b/>
          <w:sz w:val="28"/>
          <w:szCs w:val="28"/>
        </w:rPr>
      </w:pPr>
    </w:p>
    <w:p w14:paraId="02EF3902" w14:textId="77777777" w:rsidR="00C47DC3" w:rsidRPr="00C47DC3" w:rsidRDefault="00C47DC3" w:rsidP="00C811DD">
      <w:pPr>
        <w:tabs>
          <w:tab w:val="left" w:pos="7455"/>
        </w:tabs>
        <w:jc w:val="center"/>
        <w:rPr>
          <w:rFonts w:ascii="Verdana" w:hAnsi="Verdana"/>
          <w:b/>
          <w:sz w:val="28"/>
          <w:szCs w:val="28"/>
        </w:rPr>
      </w:pPr>
    </w:p>
    <w:p w14:paraId="73CB3EEB" w14:textId="77777777" w:rsidR="00940044" w:rsidRDefault="00940044" w:rsidP="00DC564D">
      <w:pPr>
        <w:tabs>
          <w:tab w:val="left" w:pos="7455"/>
        </w:tabs>
        <w:jc w:val="center"/>
        <w:rPr>
          <w:rFonts w:ascii="Verdana" w:hAnsi="Verdana" w:cs="Arial"/>
          <w:b/>
          <w:sz w:val="28"/>
          <w:szCs w:val="28"/>
        </w:rPr>
      </w:pPr>
      <w:r>
        <w:rPr>
          <w:rFonts w:ascii="Verdana" w:hAnsi="Verdana" w:cs="Arial"/>
          <w:b/>
          <w:sz w:val="28"/>
          <w:szCs w:val="28"/>
        </w:rPr>
        <w:t>Adult Critical Care Network</w:t>
      </w:r>
    </w:p>
    <w:p w14:paraId="2E6AB6A1" w14:textId="3E5B456B" w:rsidR="00DC564D" w:rsidRPr="00C47DC3" w:rsidRDefault="00DC564D" w:rsidP="00DC564D">
      <w:pPr>
        <w:tabs>
          <w:tab w:val="left" w:pos="7455"/>
        </w:tabs>
        <w:jc w:val="center"/>
        <w:rPr>
          <w:rFonts w:ascii="Verdana" w:hAnsi="Verdana" w:cs="Arial"/>
          <w:b/>
          <w:sz w:val="28"/>
          <w:szCs w:val="28"/>
        </w:rPr>
      </w:pPr>
      <w:r>
        <w:rPr>
          <w:rFonts w:ascii="Verdana" w:hAnsi="Verdana" w:cs="Arial"/>
          <w:b/>
          <w:sz w:val="28"/>
          <w:szCs w:val="28"/>
        </w:rPr>
        <w:t>Transfer</w:t>
      </w:r>
      <w:r w:rsidR="004A6F89">
        <w:rPr>
          <w:rFonts w:ascii="Verdana" w:hAnsi="Verdana" w:cs="Arial"/>
          <w:b/>
          <w:sz w:val="28"/>
          <w:szCs w:val="28"/>
        </w:rPr>
        <w:t xml:space="preserve"> Procedure</w:t>
      </w:r>
    </w:p>
    <w:p w14:paraId="4EECFB1B" w14:textId="77777777" w:rsidR="00C811DD" w:rsidRDefault="00C811DD" w:rsidP="00C811DD">
      <w:pPr>
        <w:tabs>
          <w:tab w:val="left" w:pos="7455"/>
        </w:tabs>
        <w:jc w:val="center"/>
        <w:rPr>
          <w:rFonts w:ascii="Verdana" w:hAnsi="Verdana"/>
          <w:b/>
          <w:sz w:val="28"/>
          <w:szCs w:val="28"/>
        </w:rPr>
      </w:pPr>
    </w:p>
    <w:p w14:paraId="746A29A0" w14:textId="77777777" w:rsidR="00C47DC3" w:rsidRPr="00C47DC3" w:rsidRDefault="00C47DC3" w:rsidP="00C811DD">
      <w:pPr>
        <w:tabs>
          <w:tab w:val="left" w:pos="7455"/>
        </w:tabs>
        <w:jc w:val="center"/>
        <w:rPr>
          <w:rFonts w:ascii="Verdana" w:hAnsi="Verdana"/>
          <w:b/>
          <w:sz w:val="28"/>
          <w:szCs w:val="28"/>
        </w:rPr>
      </w:pPr>
    </w:p>
    <w:p w14:paraId="27CBD1C4" w14:textId="77777777" w:rsidR="00C811DD" w:rsidRPr="00C47DC3" w:rsidRDefault="00C811DD" w:rsidP="00C811DD">
      <w:pPr>
        <w:tabs>
          <w:tab w:val="left" w:pos="7455"/>
        </w:tabs>
        <w:jc w:val="center"/>
        <w:rPr>
          <w:rFonts w:ascii="Verdana" w:hAnsi="Verdana"/>
          <w:b/>
          <w:sz w:val="28"/>
          <w:szCs w:val="28"/>
        </w:rPr>
      </w:pPr>
      <w:r w:rsidRPr="00C47DC3">
        <w:rPr>
          <w:rFonts w:ascii="Verdana" w:hAnsi="Verdana"/>
          <w:b/>
          <w:sz w:val="28"/>
          <w:szCs w:val="28"/>
        </w:rPr>
        <w:t>Documentation Control</w:t>
      </w:r>
    </w:p>
    <w:p w14:paraId="513B22BF" w14:textId="77777777" w:rsidR="00C811DD" w:rsidRDefault="00C811DD" w:rsidP="00C811DD">
      <w:pPr>
        <w:tabs>
          <w:tab w:val="left" w:pos="7455"/>
        </w:tabs>
        <w:jc w:val="center"/>
        <w:rPr>
          <w:rFonts w:ascii="Verdana" w:hAnsi="Verdana"/>
          <w:sz w:val="28"/>
          <w:szCs w:val="28"/>
        </w:rPr>
      </w:pPr>
    </w:p>
    <w:p w14:paraId="64B0CB5B" w14:textId="77777777" w:rsidR="005939C4" w:rsidRDefault="005939C4" w:rsidP="00C811DD">
      <w:pPr>
        <w:tabs>
          <w:tab w:val="left" w:pos="7455"/>
        </w:tabs>
        <w:jc w:val="center"/>
        <w:rPr>
          <w:rFonts w:ascii="Verdana" w:hAnsi="Verdana"/>
          <w:sz w:val="28"/>
          <w:szCs w:val="28"/>
        </w:rPr>
      </w:pPr>
    </w:p>
    <w:p w14:paraId="6D765752" w14:textId="77777777" w:rsidR="005939C4" w:rsidRDefault="005939C4" w:rsidP="00C811DD">
      <w:pPr>
        <w:tabs>
          <w:tab w:val="left" w:pos="7455"/>
        </w:tabs>
        <w:jc w:val="center"/>
        <w:rPr>
          <w:rFonts w:ascii="Verdana" w:hAnsi="Verdana"/>
          <w:sz w:val="28"/>
          <w:szCs w:val="28"/>
        </w:rPr>
      </w:pPr>
    </w:p>
    <w:tbl>
      <w:tblPr>
        <w:tblStyle w:val="TableGrid"/>
        <w:tblW w:w="0" w:type="auto"/>
        <w:tblLook w:val="04A0" w:firstRow="1" w:lastRow="0" w:firstColumn="1" w:lastColumn="0" w:noHBand="0" w:noVBand="1"/>
      </w:tblPr>
      <w:tblGrid>
        <w:gridCol w:w="4621"/>
        <w:gridCol w:w="4621"/>
      </w:tblGrid>
      <w:tr w:rsidR="00C811DD" w14:paraId="35F4C161" w14:textId="77777777" w:rsidTr="00C811DD">
        <w:tc>
          <w:tcPr>
            <w:tcW w:w="4621" w:type="dxa"/>
          </w:tcPr>
          <w:p w14:paraId="7000C8E4" w14:textId="77777777" w:rsidR="00C811DD" w:rsidRDefault="00C811DD" w:rsidP="00C811DD">
            <w:pPr>
              <w:tabs>
                <w:tab w:val="left" w:pos="7455"/>
              </w:tabs>
              <w:rPr>
                <w:rFonts w:ascii="Verdana" w:hAnsi="Verdana"/>
                <w:sz w:val="28"/>
                <w:szCs w:val="28"/>
              </w:rPr>
            </w:pPr>
            <w:r>
              <w:rPr>
                <w:rFonts w:ascii="Verdana" w:hAnsi="Verdana"/>
                <w:sz w:val="28"/>
                <w:szCs w:val="28"/>
              </w:rPr>
              <w:t>Reference</w:t>
            </w:r>
          </w:p>
        </w:tc>
        <w:tc>
          <w:tcPr>
            <w:tcW w:w="4621" w:type="dxa"/>
          </w:tcPr>
          <w:p w14:paraId="6927C671" w14:textId="1B40E538" w:rsidR="00C811DD" w:rsidRPr="00E36BA3" w:rsidRDefault="00FD479A" w:rsidP="00C811DD">
            <w:pPr>
              <w:tabs>
                <w:tab w:val="left" w:pos="7455"/>
              </w:tabs>
              <w:rPr>
                <w:rFonts w:ascii="Verdana" w:hAnsi="Verdana"/>
                <w:sz w:val="28"/>
                <w:szCs w:val="28"/>
              </w:rPr>
            </w:pPr>
            <w:r w:rsidRPr="00E36BA3">
              <w:rPr>
                <w:rFonts w:ascii="Verdana" w:hAnsi="Verdana"/>
                <w:sz w:val="28"/>
                <w:szCs w:val="28"/>
              </w:rPr>
              <w:t>EOECCODN/</w:t>
            </w:r>
            <w:r w:rsidR="004A6F89" w:rsidRPr="00E36BA3">
              <w:rPr>
                <w:rFonts w:ascii="Verdana" w:hAnsi="Verdana"/>
                <w:sz w:val="28"/>
                <w:szCs w:val="28"/>
              </w:rPr>
              <w:t>3</w:t>
            </w:r>
          </w:p>
        </w:tc>
      </w:tr>
      <w:tr w:rsidR="00C811DD" w14:paraId="4E7ECA71" w14:textId="77777777" w:rsidTr="00C811DD">
        <w:tc>
          <w:tcPr>
            <w:tcW w:w="4621" w:type="dxa"/>
          </w:tcPr>
          <w:p w14:paraId="09AB8866" w14:textId="77777777" w:rsidR="00C811DD" w:rsidRDefault="005939C4" w:rsidP="00C811DD">
            <w:pPr>
              <w:tabs>
                <w:tab w:val="left" w:pos="7455"/>
              </w:tabs>
              <w:rPr>
                <w:rFonts w:ascii="Verdana" w:hAnsi="Verdana"/>
                <w:sz w:val="28"/>
                <w:szCs w:val="28"/>
              </w:rPr>
            </w:pPr>
            <w:r>
              <w:rPr>
                <w:rFonts w:ascii="Verdana" w:hAnsi="Verdana"/>
                <w:sz w:val="28"/>
                <w:szCs w:val="28"/>
              </w:rPr>
              <w:t>Approving Body</w:t>
            </w:r>
          </w:p>
        </w:tc>
        <w:tc>
          <w:tcPr>
            <w:tcW w:w="4621" w:type="dxa"/>
          </w:tcPr>
          <w:p w14:paraId="149C6296" w14:textId="41C307BC" w:rsidR="00C811DD" w:rsidRPr="00E36BA3" w:rsidRDefault="00CB6011" w:rsidP="00F83AFE">
            <w:pPr>
              <w:tabs>
                <w:tab w:val="left" w:pos="7455"/>
              </w:tabs>
              <w:rPr>
                <w:rFonts w:ascii="Verdana" w:hAnsi="Verdana"/>
                <w:sz w:val="28"/>
                <w:szCs w:val="28"/>
              </w:rPr>
            </w:pPr>
            <w:r w:rsidRPr="00E36BA3">
              <w:rPr>
                <w:rFonts w:ascii="Verdana" w:hAnsi="Verdana"/>
                <w:sz w:val="28"/>
                <w:szCs w:val="28"/>
              </w:rPr>
              <w:t>E</w:t>
            </w:r>
            <w:r w:rsidR="00F83AFE" w:rsidRPr="00E36BA3">
              <w:rPr>
                <w:rFonts w:ascii="Verdana" w:hAnsi="Verdana"/>
                <w:sz w:val="28"/>
                <w:szCs w:val="28"/>
              </w:rPr>
              <w:t>ast of England Critical Care Network C</w:t>
            </w:r>
            <w:r w:rsidRPr="00E36BA3">
              <w:rPr>
                <w:rFonts w:ascii="Verdana" w:hAnsi="Verdana"/>
                <w:sz w:val="28"/>
                <w:szCs w:val="28"/>
              </w:rPr>
              <w:t>linical</w:t>
            </w:r>
            <w:r w:rsidR="00F83AFE" w:rsidRPr="00E36BA3">
              <w:rPr>
                <w:rFonts w:ascii="Verdana" w:hAnsi="Verdana"/>
                <w:sz w:val="28"/>
                <w:szCs w:val="28"/>
              </w:rPr>
              <w:t xml:space="preserve"> B</w:t>
            </w:r>
            <w:r w:rsidRPr="00E36BA3">
              <w:rPr>
                <w:rFonts w:ascii="Verdana" w:hAnsi="Verdana"/>
                <w:sz w:val="28"/>
                <w:szCs w:val="28"/>
              </w:rPr>
              <w:t>oard</w:t>
            </w:r>
          </w:p>
        </w:tc>
      </w:tr>
      <w:tr w:rsidR="00C811DD" w14:paraId="491F3A49" w14:textId="77777777" w:rsidTr="00C811DD">
        <w:tc>
          <w:tcPr>
            <w:tcW w:w="4621" w:type="dxa"/>
          </w:tcPr>
          <w:p w14:paraId="7129227F" w14:textId="77777777" w:rsidR="00C811DD" w:rsidRDefault="005939C4" w:rsidP="00C811DD">
            <w:pPr>
              <w:tabs>
                <w:tab w:val="left" w:pos="7455"/>
              </w:tabs>
              <w:rPr>
                <w:rFonts w:ascii="Verdana" w:hAnsi="Verdana"/>
                <w:sz w:val="28"/>
                <w:szCs w:val="28"/>
              </w:rPr>
            </w:pPr>
            <w:r>
              <w:rPr>
                <w:rFonts w:ascii="Verdana" w:hAnsi="Verdana"/>
                <w:sz w:val="28"/>
                <w:szCs w:val="28"/>
              </w:rPr>
              <w:t>Implementation Date</w:t>
            </w:r>
          </w:p>
        </w:tc>
        <w:tc>
          <w:tcPr>
            <w:tcW w:w="4621" w:type="dxa"/>
          </w:tcPr>
          <w:p w14:paraId="521D4CFC" w14:textId="4FED1A6A" w:rsidR="00C811DD" w:rsidRPr="00E36BA3" w:rsidRDefault="00E36BA3" w:rsidP="00C811DD">
            <w:pPr>
              <w:tabs>
                <w:tab w:val="left" w:pos="7455"/>
              </w:tabs>
              <w:rPr>
                <w:rFonts w:ascii="Verdana" w:hAnsi="Verdana"/>
                <w:sz w:val="28"/>
                <w:szCs w:val="28"/>
              </w:rPr>
            </w:pPr>
            <w:r w:rsidRPr="00E36BA3">
              <w:rPr>
                <w:rFonts w:ascii="Verdana" w:hAnsi="Verdana"/>
                <w:sz w:val="28"/>
                <w:szCs w:val="28"/>
              </w:rPr>
              <w:t xml:space="preserve">June </w:t>
            </w:r>
            <w:r w:rsidR="00E02298" w:rsidRPr="00E36BA3">
              <w:rPr>
                <w:rFonts w:ascii="Verdana" w:hAnsi="Verdana"/>
                <w:sz w:val="28"/>
                <w:szCs w:val="28"/>
              </w:rPr>
              <w:t>2020</w:t>
            </w:r>
          </w:p>
        </w:tc>
      </w:tr>
      <w:tr w:rsidR="00C811DD" w14:paraId="40CB74F8" w14:textId="77777777" w:rsidTr="00C811DD">
        <w:tc>
          <w:tcPr>
            <w:tcW w:w="4621" w:type="dxa"/>
          </w:tcPr>
          <w:p w14:paraId="4E0BDB16" w14:textId="77777777" w:rsidR="00C811DD" w:rsidRDefault="005939C4" w:rsidP="00C811DD">
            <w:pPr>
              <w:tabs>
                <w:tab w:val="left" w:pos="7455"/>
              </w:tabs>
              <w:rPr>
                <w:rFonts w:ascii="Verdana" w:hAnsi="Verdana"/>
                <w:sz w:val="28"/>
                <w:szCs w:val="28"/>
              </w:rPr>
            </w:pPr>
            <w:r>
              <w:rPr>
                <w:rFonts w:ascii="Verdana" w:hAnsi="Verdana"/>
                <w:sz w:val="28"/>
                <w:szCs w:val="28"/>
              </w:rPr>
              <w:t>Version</w:t>
            </w:r>
          </w:p>
        </w:tc>
        <w:tc>
          <w:tcPr>
            <w:tcW w:w="4621" w:type="dxa"/>
          </w:tcPr>
          <w:p w14:paraId="37E0A94B" w14:textId="6F37B6B0" w:rsidR="00C811DD" w:rsidRPr="00E36BA3" w:rsidRDefault="00982A5B" w:rsidP="00C843E9">
            <w:pPr>
              <w:tabs>
                <w:tab w:val="left" w:pos="1110"/>
              </w:tabs>
              <w:rPr>
                <w:rFonts w:ascii="Verdana" w:hAnsi="Verdana"/>
                <w:sz w:val="28"/>
                <w:szCs w:val="28"/>
              </w:rPr>
            </w:pPr>
            <w:r w:rsidRPr="00E36BA3">
              <w:rPr>
                <w:rFonts w:ascii="Verdana" w:hAnsi="Verdana"/>
                <w:sz w:val="28"/>
                <w:szCs w:val="28"/>
              </w:rPr>
              <w:tab/>
              <w:t xml:space="preserve">Version </w:t>
            </w:r>
            <w:r w:rsidR="00E36BA3" w:rsidRPr="00E36BA3">
              <w:rPr>
                <w:rFonts w:ascii="Verdana" w:hAnsi="Verdana"/>
                <w:sz w:val="28"/>
                <w:szCs w:val="28"/>
              </w:rPr>
              <w:t>2</w:t>
            </w:r>
          </w:p>
        </w:tc>
      </w:tr>
      <w:tr w:rsidR="00C811DD" w14:paraId="27E814C5" w14:textId="77777777" w:rsidTr="00C811DD">
        <w:tc>
          <w:tcPr>
            <w:tcW w:w="4621" w:type="dxa"/>
          </w:tcPr>
          <w:p w14:paraId="585315F3" w14:textId="77777777" w:rsidR="00C811DD" w:rsidRDefault="005939C4" w:rsidP="00C811DD">
            <w:pPr>
              <w:tabs>
                <w:tab w:val="left" w:pos="7455"/>
              </w:tabs>
              <w:rPr>
                <w:rFonts w:ascii="Verdana" w:hAnsi="Verdana"/>
                <w:sz w:val="28"/>
                <w:szCs w:val="28"/>
              </w:rPr>
            </w:pPr>
            <w:r>
              <w:rPr>
                <w:rFonts w:ascii="Verdana" w:hAnsi="Verdana"/>
                <w:sz w:val="28"/>
                <w:szCs w:val="28"/>
              </w:rPr>
              <w:t>Consultation Undertaken</w:t>
            </w:r>
          </w:p>
        </w:tc>
        <w:tc>
          <w:tcPr>
            <w:tcW w:w="4621" w:type="dxa"/>
          </w:tcPr>
          <w:p w14:paraId="067DEC8A" w14:textId="7EACD274" w:rsidR="00C811DD" w:rsidRPr="00E36BA3" w:rsidRDefault="00616823" w:rsidP="00FC73BE">
            <w:pPr>
              <w:tabs>
                <w:tab w:val="left" w:pos="7455"/>
              </w:tabs>
              <w:rPr>
                <w:rFonts w:ascii="Verdana" w:hAnsi="Verdana"/>
                <w:sz w:val="28"/>
                <w:szCs w:val="28"/>
              </w:rPr>
            </w:pPr>
            <w:r w:rsidRPr="00E36BA3">
              <w:rPr>
                <w:rFonts w:ascii="Verdana" w:hAnsi="Verdana"/>
                <w:sz w:val="28"/>
                <w:szCs w:val="28"/>
              </w:rPr>
              <w:t xml:space="preserve">East of England </w:t>
            </w:r>
            <w:r w:rsidR="005F1CDD" w:rsidRPr="00E36BA3">
              <w:rPr>
                <w:rFonts w:ascii="Verdana" w:hAnsi="Verdana"/>
                <w:sz w:val="28"/>
                <w:szCs w:val="28"/>
              </w:rPr>
              <w:t>Critical Care Units, E</w:t>
            </w:r>
            <w:r w:rsidRPr="00E36BA3">
              <w:rPr>
                <w:rFonts w:ascii="Verdana" w:hAnsi="Verdana"/>
                <w:sz w:val="28"/>
                <w:szCs w:val="28"/>
              </w:rPr>
              <w:t xml:space="preserve">ast of England Ambulance </w:t>
            </w:r>
            <w:r w:rsidR="005F1CDD" w:rsidRPr="00E36BA3">
              <w:rPr>
                <w:rFonts w:ascii="Verdana" w:hAnsi="Verdana"/>
                <w:sz w:val="28"/>
                <w:szCs w:val="28"/>
              </w:rPr>
              <w:t xml:space="preserve">service </w:t>
            </w:r>
            <w:r w:rsidRPr="00E36BA3">
              <w:rPr>
                <w:rFonts w:ascii="Verdana" w:hAnsi="Verdana"/>
                <w:sz w:val="28"/>
                <w:szCs w:val="28"/>
              </w:rPr>
              <w:t>Trust (EEAST)</w:t>
            </w:r>
            <w:r w:rsidR="003C04B8">
              <w:rPr>
                <w:rFonts w:ascii="Verdana" w:hAnsi="Verdana"/>
                <w:sz w:val="28"/>
                <w:szCs w:val="28"/>
              </w:rPr>
              <w:t>, East of England Transfer F</w:t>
            </w:r>
            <w:r w:rsidR="003C04B8" w:rsidRPr="00E61D3E">
              <w:rPr>
                <w:rFonts w:ascii="Verdana" w:hAnsi="Verdana"/>
                <w:sz w:val="28"/>
                <w:szCs w:val="28"/>
              </w:rPr>
              <w:t>orum</w:t>
            </w:r>
          </w:p>
        </w:tc>
      </w:tr>
      <w:tr w:rsidR="00C811DD" w14:paraId="273EB7B9" w14:textId="77777777" w:rsidTr="00C811DD">
        <w:tc>
          <w:tcPr>
            <w:tcW w:w="4621" w:type="dxa"/>
          </w:tcPr>
          <w:p w14:paraId="0D718A9C" w14:textId="77777777" w:rsidR="00C811DD" w:rsidRDefault="005939C4" w:rsidP="00C811DD">
            <w:pPr>
              <w:tabs>
                <w:tab w:val="left" w:pos="7455"/>
              </w:tabs>
              <w:rPr>
                <w:rFonts w:ascii="Verdana" w:hAnsi="Verdana"/>
                <w:sz w:val="28"/>
                <w:szCs w:val="28"/>
              </w:rPr>
            </w:pPr>
            <w:r>
              <w:rPr>
                <w:rFonts w:ascii="Verdana" w:hAnsi="Verdana"/>
                <w:sz w:val="28"/>
                <w:szCs w:val="28"/>
              </w:rPr>
              <w:t>Target Audience</w:t>
            </w:r>
          </w:p>
        </w:tc>
        <w:tc>
          <w:tcPr>
            <w:tcW w:w="4621" w:type="dxa"/>
          </w:tcPr>
          <w:p w14:paraId="57DF2942" w14:textId="77777777" w:rsidR="00C811DD" w:rsidRPr="00E36BA3" w:rsidRDefault="00FC73BE" w:rsidP="00C811DD">
            <w:pPr>
              <w:tabs>
                <w:tab w:val="left" w:pos="7455"/>
              </w:tabs>
              <w:rPr>
                <w:rFonts w:ascii="Verdana" w:hAnsi="Verdana"/>
                <w:sz w:val="28"/>
                <w:szCs w:val="28"/>
              </w:rPr>
            </w:pPr>
            <w:r w:rsidRPr="00E36BA3">
              <w:rPr>
                <w:rFonts w:ascii="Verdana" w:hAnsi="Verdana"/>
                <w:sz w:val="28"/>
                <w:szCs w:val="28"/>
              </w:rPr>
              <w:t>Acute Trusts in the East of England</w:t>
            </w:r>
          </w:p>
        </w:tc>
      </w:tr>
      <w:tr w:rsidR="00FD479A" w14:paraId="20081A42" w14:textId="77777777" w:rsidTr="00C811DD">
        <w:tc>
          <w:tcPr>
            <w:tcW w:w="4621" w:type="dxa"/>
          </w:tcPr>
          <w:p w14:paraId="2C1AF984" w14:textId="77777777" w:rsidR="00FD479A" w:rsidRDefault="00FD479A" w:rsidP="00C811DD">
            <w:pPr>
              <w:tabs>
                <w:tab w:val="left" w:pos="7455"/>
              </w:tabs>
              <w:rPr>
                <w:rFonts w:ascii="Verdana" w:hAnsi="Verdana"/>
                <w:sz w:val="28"/>
                <w:szCs w:val="28"/>
              </w:rPr>
            </w:pPr>
            <w:r>
              <w:rPr>
                <w:rFonts w:ascii="Verdana" w:hAnsi="Verdana"/>
                <w:sz w:val="28"/>
                <w:szCs w:val="28"/>
              </w:rPr>
              <w:t>Agreed Date</w:t>
            </w:r>
          </w:p>
        </w:tc>
        <w:tc>
          <w:tcPr>
            <w:tcW w:w="4621" w:type="dxa"/>
          </w:tcPr>
          <w:p w14:paraId="21E31778" w14:textId="1326C0CF" w:rsidR="00FD479A" w:rsidRPr="00E36BA3" w:rsidRDefault="00693CB6" w:rsidP="00C811DD">
            <w:pPr>
              <w:tabs>
                <w:tab w:val="left" w:pos="7455"/>
              </w:tabs>
              <w:rPr>
                <w:rFonts w:ascii="Verdana" w:hAnsi="Verdana"/>
                <w:sz w:val="28"/>
                <w:szCs w:val="28"/>
              </w:rPr>
            </w:pPr>
            <w:r>
              <w:rPr>
                <w:rFonts w:ascii="Verdana" w:hAnsi="Verdana"/>
                <w:sz w:val="28"/>
                <w:szCs w:val="28"/>
              </w:rPr>
              <w:t>August</w:t>
            </w:r>
            <w:r w:rsidR="00E02298" w:rsidRPr="00E36BA3">
              <w:rPr>
                <w:rFonts w:ascii="Verdana" w:hAnsi="Verdana"/>
                <w:sz w:val="28"/>
                <w:szCs w:val="28"/>
              </w:rPr>
              <w:t xml:space="preserve"> 2020</w:t>
            </w:r>
          </w:p>
        </w:tc>
      </w:tr>
      <w:tr w:rsidR="00C811DD" w14:paraId="2B6D29D3" w14:textId="77777777" w:rsidTr="00C811DD">
        <w:tc>
          <w:tcPr>
            <w:tcW w:w="4621" w:type="dxa"/>
          </w:tcPr>
          <w:p w14:paraId="71E40A46" w14:textId="77777777" w:rsidR="00C811DD" w:rsidRDefault="005939C4" w:rsidP="00C811DD">
            <w:pPr>
              <w:tabs>
                <w:tab w:val="left" w:pos="7455"/>
              </w:tabs>
              <w:rPr>
                <w:rFonts w:ascii="Verdana" w:hAnsi="Verdana"/>
                <w:sz w:val="28"/>
                <w:szCs w:val="28"/>
              </w:rPr>
            </w:pPr>
            <w:r>
              <w:rPr>
                <w:rFonts w:ascii="Verdana" w:hAnsi="Verdana"/>
                <w:sz w:val="28"/>
                <w:szCs w:val="28"/>
              </w:rPr>
              <w:t>Review Date</w:t>
            </w:r>
          </w:p>
        </w:tc>
        <w:tc>
          <w:tcPr>
            <w:tcW w:w="4621" w:type="dxa"/>
          </w:tcPr>
          <w:p w14:paraId="546B1764" w14:textId="20D35278" w:rsidR="00C811DD" w:rsidRPr="00E36BA3" w:rsidRDefault="00693CB6" w:rsidP="00C811DD">
            <w:pPr>
              <w:tabs>
                <w:tab w:val="left" w:pos="7455"/>
              </w:tabs>
              <w:rPr>
                <w:rFonts w:ascii="Verdana" w:hAnsi="Verdana"/>
                <w:sz w:val="28"/>
                <w:szCs w:val="28"/>
              </w:rPr>
            </w:pPr>
            <w:r>
              <w:rPr>
                <w:rFonts w:ascii="Verdana" w:hAnsi="Verdana"/>
                <w:sz w:val="28"/>
                <w:szCs w:val="28"/>
              </w:rPr>
              <w:t>August</w:t>
            </w:r>
            <w:bookmarkStart w:id="0" w:name="_GoBack"/>
            <w:bookmarkEnd w:id="0"/>
            <w:r w:rsidR="00E02298" w:rsidRPr="00E36BA3">
              <w:rPr>
                <w:rFonts w:ascii="Verdana" w:hAnsi="Verdana"/>
                <w:sz w:val="28"/>
                <w:szCs w:val="28"/>
              </w:rPr>
              <w:t xml:space="preserve"> 2020</w:t>
            </w:r>
          </w:p>
        </w:tc>
      </w:tr>
    </w:tbl>
    <w:p w14:paraId="15EA5CF8" w14:textId="77777777" w:rsidR="00C811DD" w:rsidRPr="00C811DD" w:rsidRDefault="00C811DD" w:rsidP="00C811DD">
      <w:pPr>
        <w:tabs>
          <w:tab w:val="left" w:pos="7455"/>
        </w:tabs>
        <w:jc w:val="center"/>
        <w:rPr>
          <w:rFonts w:ascii="Verdana" w:hAnsi="Verdana"/>
          <w:sz w:val="28"/>
          <w:szCs w:val="28"/>
        </w:rPr>
      </w:pPr>
    </w:p>
    <w:p w14:paraId="5AFD5D59" w14:textId="77777777" w:rsidR="00C811DD" w:rsidRDefault="00C811DD" w:rsidP="00745E3B">
      <w:pPr>
        <w:tabs>
          <w:tab w:val="left" w:pos="7455"/>
        </w:tabs>
        <w:rPr>
          <w:rFonts w:ascii="Verdana" w:hAnsi="Verdana"/>
          <w:b/>
          <w:sz w:val="24"/>
          <w:szCs w:val="24"/>
        </w:rPr>
      </w:pPr>
    </w:p>
    <w:p w14:paraId="44F31592" w14:textId="77777777" w:rsidR="002F3BD5" w:rsidRDefault="002F3BD5" w:rsidP="00745E3B">
      <w:pPr>
        <w:tabs>
          <w:tab w:val="left" w:pos="7455"/>
        </w:tabs>
        <w:rPr>
          <w:rFonts w:ascii="Verdana" w:hAnsi="Verdana"/>
          <w:b/>
          <w:sz w:val="24"/>
          <w:szCs w:val="24"/>
        </w:rPr>
      </w:pPr>
    </w:p>
    <w:p w14:paraId="3C8F4DA4" w14:textId="77777777" w:rsidR="002F3BD5" w:rsidRDefault="002F3BD5" w:rsidP="00745E3B">
      <w:pPr>
        <w:tabs>
          <w:tab w:val="left" w:pos="7455"/>
        </w:tabs>
        <w:rPr>
          <w:rFonts w:ascii="Verdana" w:hAnsi="Verdana"/>
          <w:b/>
          <w:sz w:val="24"/>
          <w:szCs w:val="24"/>
        </w:rPr>
      </w:pPr>
    </w:p>
    <w:p w14:paraId="52D5364F" w14:textId="77777777" w:rsidR="00AE79FA" w:rsidRDefault="00AE79FA" w:rsidP="00745E3B">
      <w:pPr>
        <w:tabs>
          <w:tab w:val="left" w:pos="7455"/>
        </w:tabs>
        <w:rPr>
          <w:rFonts w:ascii="Verdana" w:hAnsi="Verdana"/>
          <w:b/>
          <w:sz w:val="24"/>
          <w:szCs w:val="24"/>
        </w:rPr>
      </w:pPr>
    </w:p>
    <w:p w14:paraId="58914878" w14:textId="77777777" w:rsidR="00231905" w:rsidRDefault="00231905" w:rsidP="00745E3B">
      <w:pPr>
        <w:tabs>
          <w:tab w:val="left" w:pos="7455"/>
        </w:tabs>
        <w:rPr>
          <w:rFonts w:ascii="Verdana" w:hAnsi="Verdana"/>
          <w:b/>
          <w:sz w:val="24"/>
          <w:szCs w:val="24"/>
        </w:rPr>
      </w:pPr>
    </w:p>
    <w:p w14:paraId="58960047" w14:textId="73A1BBB7" w:rsidR="00763149" w:rsidRPr="00231905" w:rsidRDefault="00CE3AAC" w:rsidP="00231905">
      <w:pPr>
        <w:tabs>
          <w:tab w:val="left" w:pos="7455"/>
        </w:tabs>
        <w:spacing w:after="100" w:afterAutospacing="1" w:line="480" w:lineRule="auto"/>
        <w:rPr>
          <w:rFonts w:ascii="Verdana" w:hAnsi="Verdana"/>
          <w:b/>
        </w:rPr>
      </w:pPr>
      <w:r w:rsidRPr="00231905">
        <w:rPr>
          <w:rFonts w:ascii="Verdana" w:hAnsi="Verdana"/>
          <w:b/>
        </w:rPr>
        <w:t>Contents:</w:t>
      </w:r>
      <w:r w:rsidR="00F95178" w:rsidRPr="00231905">
        <w:rPr>
          <w:rFonts w:ascii="Verdana" w:hAnsi="Verdana"/>
          <w:b/>
        </w:rPr>
        <w:tab/>
      </w:r>
      <w:r w:rsidR="00083EB2">
        <w:rPr>
          <w:rFonts w:ascii="Verdana" w:hAnsi="Verdana"/>
          <w:b/>
        </w:rPr>
        <w:t xml:space="preserve">    </w:t>
      </w:r>
      <w:r w:rsidR="00F95178" w:rsidRPr="00231905">
        <w:rPr>
          <w:rFonts w:ascii="Verdana" w:hAnsi="Verdana"/>
          <w:b/>
        </w:rPr>
        <w:t>Page:</w:t>
      </w:r>
    </w:p>
    <w:p w14:paraId="299664B3" w14:textId="2EC0DC22" w:rsidR="004A6F89" w:rsidRDefault="00083EB2" w:rsidP="00872997">
      <w:pPr>
        <w:tabs>
          <w:tab w:val="left" w:pos="7455"/>
        </w:tabs>
        <w:spacing w:after="0" w:line="360" w:lineRule="auto"/>
        <w:ind w:firstLine="284"/>
        <w:rPr>
          <w:rFonts w:ascii="Verdana" w:hAnsi="Verdana"/>
          <w:b/>
        </w:rPr>
      </w:pPr>
      <w:r>
        <w:rPr>
          <w:rFonts w:ascii="Verdana" w:hAnsi="Verdana"/>
          <w:b/>
        </w:rPr>
        <w:t>1.      Introduction</w:t>
      </w:r>
      <w:r>
        <w:rPr>
          <w:rFonts w:ascii="Verdana" w:hAnsi="Verdana"/>
          <w:b/>
        </w:rPr>
        <w:tab/>
      </w:r>
      <w:r>
        <w:rPr>
          <w:rFonts w:ascii="Verdana" w:hAnsi="Verdana"/>
          <w:b/>
        </w:rPr>
        <w:tab/>
        <w:t>4</w:t>
      </w:r>
    </w:p>
    <w:p w14:paraId="2ABB22A2" w14:textId="471D4169" w:rsidR="00814C1D" w:rsidRDefault="00083EB2" w:rsidP="00872997">
      <w:pPr>
        <w:tabs>
          <w:tab w:val="left" w:pos="7455"/>
        </w:tabs>
        <w:spacing w:after="0" w:line="360" w:lineRule="auto"/>
        <w:ind w:firstLine="284"/>
        <w:rPr>
          <w:rFonts w:ascii="Verdana" w:hAnsi="Verdana"/>
          <w:b/>
        </w:rPr>
      </w:pPr>
      <w:r>
        <w:rPr>
          <w:rFonts w:ascii="Verdana" w:hAnsi="Verdana"/>
          <w:b/>
        </w:rPr>
        <w:t>2</w:t>
      </w:r>
      <w:r w:rsidR="00814C1D">
        <w:rPr>
          <w:rFonts w:ascii="Verdana" w:hAnsi="Verdana"/>
          <w:b/>
        </w:rPr>
        <w:t xml:space="preserve">.    </w:t>
      </w:r>
      <w:r w:rsidR="009231D0">
        <w:rPr>
          <w:rFonts w:ascii="Verdana" w:hAnsi="Verdana"/>
          <w:b/>
        </w:rPr>
        <w:t xml:space="preserve">  </w:t>
      </w:r>
      <w:r w:rsidR="0022594B" w:rsidRPr="00814C1D">
        <w:rPr>
          <w:rFonts w:ascii="Verdana" w:hAnsi="Verdana"/>
          <w:b/>
        </w:rPr>
        <w:t>Safety Standards</w:t>
      </w:r>
      <w:r w:rsidR="00554788" w:rsidRPr="00814C1D">
        <w:rPr>
          <w:rFonts w:ascii="Verdana" w:hAnsi="Verdana"/>
          <w:b/>
        </w:rPr>
        <w:tab/>
      </w:r>
      <w:r w:rsidR="00D34C86">
        <w:rPr>
          <w:rFonts w:ascii="Verdana" w:hAnsi="Verdana"/>
          <w:b/>
        </w:rPr>
        <w:t xml:space="preserve">     4-6</w:t>
      </w:r>
    </w:p>
    <w:p w14:paraId="682C6A5B" w14:textId="28068A7C" w:rsidR="00554788" w:rsidRPr="00814C1D" w:rsidRDefault="00083EB2" w:rsidP="00872997">
      <w:pPr>
        <w:tabs>
          <w:tab w:val="left" w:pos="7455"/>
        </w:tabs>
        <w:spacing w:after="0" w:line="360" w:lineRule="auto"/>
        <w:ind w:firstLine="284"/>
        <w:rPr>
          <w:rFonts w:ascii="Verdana" w:hAnsi="Verdana"/>
          <w:b/>
        </w:rPr>
      </w:pPr>
      <w:r>
        <w:rPr>
          <w:rFonts w:ascii="Verdana" w:hAnsi="Verdana"/>
          <w:b/>
        </w:rPr>
        <w:t>3</w:t>
      </w:r>
      <w:r w:rsidR="00814C1D">
        <w:rPr>
          <w:rFonts w:ascii="Verdana" w:hAnsi="Verdana"/>
          <w:b/>
        </w:rPr>
        <w:t xml:space="preserve">.    </w:t>
      </w:r>
      <w:r w:rsidR="009231D0">
        <w:rPr>
          <w:rFonts w:ascii="Verdana" w:hAnsi="Verdana"/>
          <w:b/>
        </w:rPr>
        <w:t xml:space="preserve">  </w:t>
      </w:r>
      <w:r w:rsidR="0022594B" w:rsidRPr="00814C1D">
        <w:rPr>
          <w:rFonts w:ascii="Verdana" w:hAnsi="Verdana"/>
          <w:b/>
        </w:rPr>
        <w:t>Transfer Equipment</w:t>
      </w:r>
      <w:r w:rsidR="00554788" w:rsidRPr="00814C1D">
        <w:rPr>
          <w:rFonts w:ascii="Verdana" w:hAnsi="Verdana"/>
          <w:b/>
        </w:rPr>
        <w:tab/>
      </w:r>
      <w:r w:rsidR="004558DE">
        <w:rPr>
          <w:rFonts w:ascii="Verdana" w:hAnsi="Verdana"/>
          <w:b/>
        </w:rPr>
        <w:t xml:space="preserve">     </w:t>
      </w:r>
      <w:r w:rsidR="00C74E21">
        <w:rPr>
          <w:rFonts w:ascii="Verdana" w:hAnsi="Verdana"/>
          <w:b/>
        </w:rPr>
        <w:t>6</w:t>
      </w:r>
      <w:r w:rsidR="00A305ED">
        <w:rPr>
          <w:rFonts w:ascii="Verdana" w:hAnsi="Verdana"/>
          <w:b/>
        </w:rPr>
        <w:t>-7</w:t>
      </w:r>
    </w:p>
    <w:p w14:paraId="0AF9062B" w14:textId="01FB69B4" w:rsidR="00554788" w:rsidRPr="00814C1D" w:rsidRDefault="004558DE" w:rsidP="00872997">
      <w:pPr>
        <w:tabs>
          <w:tab w:val="left" w:pos="7455"/>
        </w:tabs>
        <w:spacing w:after="0" w:line="360" w:lineRule="auto"/>
        <w:rPr>
          <w:rFonts w:ascii="Verdana" w:hAnsi="Verdana"/>
          <w:b/>
        </w:rPr>
      </w:pPr>
      <w:r>
        <w:rPr>
          <w:rFonts w:ascii="Verdana" w:hAnsi="Verdana"/>
          <w:b/>
        </w:rPr>
        <w:t xml:space="preserve">  </w:t>
      </w:r>
      <w:r w:rsidR="00311C9D">
        <w:rPr>
          <w:rFonts w:ascii="Verdana" w:hAnsi="Verdana"/>
          <w:b/>
        </w:rPr>
        <w:t xml:space="preserve">  </w:t>
      </w:r>
      <w:r w:rsidR="00083EB2">
        <w:rPr>
          <w:rFonts w:ascii="Verdana" w:hAnsi="Verdana"/>
          <w:b/>
        </w:rPr>
        <w:t>4</w:t>
      </w:r>
      <w:r w:rsidR="00814C1D">
        <w:rPr>
          <w:rFonts w:ascii="Verdana" w:hAnsi="Verdana"/>
          <w:b/>
        </w:rPr>
        <w:t>.</w:t>
      </w:r>
      <w:r w:rsidR="0022594B" w:rsidRPr="00814C1D">
        <w:rPr>
          <w:rFonts w:ascii="Verdana" w:hAnsi="Verdana"/>
          <w:b/>
        </w:rPr>
        <w:t xml:space="preserve"> </w:t>
      </w:r>
      <w:r w:rsidR="00814C1D">
        <w:rPr>
          <w:rFonts w:ascii="Verdana" w:hAnsi="Verdana"/>
          <w:b/>
        </w:rPr>
        <w:t xml:space="preserve">  </w:t>
      </w:r>
      <w:r w:rsidR="009231D0">
        <w:rPr>
          <w:rFonts w:ascii="Verdana" w:hAnsi="Verdana"/>
          <w:b/>
        </w:rPr>
        <w:t xml:space="preserve">   </w:t>
      </w:r>
      <w:r w:rsidR="0074374D">
        <w:rPr>
          <w:rFonts w:ascii="Verdana" w:hAnsi="Verdana"/>
          <w:b/>
        </w:rPr>
        <w:t>Ambulance</w:t>
      </w:r>
      <w:r w:rsidR="00A305ED">
        <w:rPr>
          <w:rFonts w:ascii="Verdana" w:hAnsi="Verdana"/>
          <w:b/>
        </w:rPr>
        <w:t xml:space="preserve"> Provision</w:t>
      </w:r>
      <w:r w:rsidR="00D71534" w:rsidRPr="00814C1D">
        <w:rPr>
          <w:rFonts w:ascii="Verdana" w:hAnsi="Verdana"/>
          <w:b/>
        </w:rPr>
        <w:tab/>
      </w:r>
      <w:r w:rsidR="00C74E21">
        <w:rPr>
          <w:rFonts w:ascii="Verdana" w:hAnsi="Verdana"/>
          <w:b/>
        </w:rPr>
        <w:t xml:space="preserve">     </w:t>
      </w:r>
      <w:r w:rsidR="00FB4790">
        <w:rPr>
          <w:rFonts w:ascii="Verdana" w:hAnsi="Verdana"/>
          <w:b/>
        </w:rPr>
        <w:t>7</w:t>
      </w:r>
      <w:r w:rsidR="00A305ED">
        <w:rPr>
          <w:rFonts w:ascii="Verdana" w:hAnsi="Verdana"/>
          <w:b/>
        </w:rPr>
        <w:t>-9</w:t>
      </w:r>
    </w:p>
    <w:p w14:paraId="0E6E62AF" w14:textId="2FB1164E" w:rsidR="00BC4453" w:rsidRDefault="00311C9D" w:rsidP="00872997">
      <w:pPr>
        <w:tabs>
          <w:tab w:val="left" w:pos="7455"/>
        </w:tabs>
        <w:spacing w:after="0" w:line="360" w:lineRule="auto"/>
        <w:rPr>
          <w:rFonts w:ascii="Verdana" w:hAnsi="Verdana"/>
          <w:b/>
        </w:rPr>
      </w:pPr>
      <w:r>
        <w:rPr>
          <w:rFonts w:ascii="Verdana" w:hAnsi="Verdana"/>
          <w:b/>
        </w:rPr>
        <w:t xml:space="preserve">    </w:t>
      </w:r>
      <w:r w:rsidR="00083EB2">
        <w:rPr>
          <w:rFonts w:ascii="Verdana" w:hAnsi="Verdana"/>
          <w:b/>
        </w:rPr>
        <w:t>5</w:t>
      </w:r>
      <w:r w:rsidR="00814C1D">
        <w:rPr>
          <w:rFonts w:ascii="Verdana" w:hAnsi="Verdana"/>
          <w:b/>
        </w:rPr>
        <w:t>.</w:t>
      </w:r>
      <w:r w:rsidR="0022594B" w:rsidRPr="00814C1D">
        <w:rPr>
          <w:rFonts w:ascii="Verdana" w:hAnsi="Verdana"/>
          <w:b/>
        </w:rPr>
        <w:t xml:space="preserve"> </w:t>
      </w:r>
      <w:r w:rsidR="00814C1D">
        <w:rPr>
          <w:rFonts w:ascii="Verdana" w:hAnsi="Verdana"/>
          <w:b/>
        </w:rPr>
        <w:t xml:space="preserve">  </w:t>
      </w:r>
      <w:r w:rsidR="009231D0">
        <w:rPr>
          <w:rFonts w:ascii="Verdana" w:hAnsi="Verdana"/>
          <w:b/>
        </w:rPr>
        <w:t xml:space="preserve">   </w:t>
      </w:r>
      <w:r w:rsidR="00BC4453">
        <w:rPr>
          <w:rFonts w:ascii="Verdana" w:hAnsi="Verdana"/>
          <w:b/>
        </w:rPr>
        <w:t>Conduct of Transfer</w:t>
      </w:r>
      <w:r w:rsidR="00A305ED">
        <w:rPr>
          <w:rFonts w:ascii="Verdana" w:hAnsi="Verdana"/>
          <w:b/>
        </w:rPr>
        <w:tab/>
        <w:t xml:space="preserve">     10-11</w:t>
      </w:r>
    </w:p>
    <w:p w14:paraId="3BCC9CDB" w14:textId="2C9D47BE" w:rsidR="0022594B" w:rsidRDefault="00311C9D" w:rsidP="00872997">
      <w:pPr>
        <w:tabs>
          <w:tab w:val="left" w:pos="7455"/>
        </w:tabs>
        <w:spacing w:after="0" w:line="360" w:lineRule="auto"/>
        <w:rPr>
          <w:rFonts w:ascii="Verdana" w:hAnsi="Verdana"/>
          <w:b/>
        </w:rPr>
      </w:pPr>
      <w:r>
        <w:rPr>
          <w:rFonts w:ascii="Verdana" w:hAnsi="Verdana"/>
          <w:b/>
        </w:rPr>
        <w:t xml:space="preserve">    </w:t>
      </w:r>
      <w:r w:rsidR="00083EB2">
        <w:rPr>
          <w:rFonts w:ascii="Verdana" w:hAnsi="Verdana"/>
          <w:b/>
        </w:rPr>
        <w:t>6</w:t>
      </w:r>
      <w:r w:rsidR="00BC4453">
        <w:rPr>
          <w:rFonts w:ascii="Verdana" w:hAnsi="Verdana"/>
          <w:b/>
        </w:rPr>
        <w:t xml:space="preserve">.      </w:t>
      </w:r>
      <w:r w:rsidR="0022594B" w:rsidRPr="00814C1D">
        <w:rPr>
          <w:rFonts w:ascii="Verdana" w:hAnsi="Verdana"/>
          <w:b/>
        </w:rPr>
        <w:t xml:space="preserve">Notes and X-rays                                  </w:t>
      </w:r>
      <w:r w:rsidR="009231D0">
        <w:rPr>
          <w:rFonts w:ascii="Verdana" w:hAnsi="Verdana"/>
          <w:b/>
        </w:rPr>
        <w:t xml:space="preserve">                          </w:t>
      </w:r>
      <w:r w:rsidR="004558DE">
        <w:rPr>
          <w:rFonts w:ascii="Verdana" w:hAnsi="Verdana"/>
          <w:b/>
        </w:rPr>
        <w:t xml:space="preserve"> </w:t>
      </w:r>
      <w:r w:rsidR="00814C1D">
        <w:rPr>
          <w:rFonts w:ascii="Verdana" w:hAnsi="Verdana"/>
          <w:b/>
        </w:rPr>
        <w:t xml:space="preserve"> </w:t>
      </w:r>
      <w:r w:rsidR="00A305ED">
        <w:rPr>
          <w:rFonts w:ascii="Verdana" w:hAnsi="Verdana"/>
          <w:b/>
        </w:rPr>
        <w:t xml:space="preserve"> 11</w:t>
      </w:r>
    </w:p>
    <w:p w14:paraId="3F4E08FC" w14:textId="3FFD5333" w:rsidR="001D5FA6" w:rsidRPr="00814C1D" w:rsidRDefault="00A305ED" w:rsidP="00872997">
      <w:pPr>
        <w:tabs>
          <w:tab w:val="left" w:pos="7455"/>
        </w:tabs>
        <w:spacing w:after="0" w:line="360" w:lineRule="auto"/>
        <w:rPr>
          <w:rFonts w:ascii="Verdana" w:hAnsi="Verdana"/>
          <w:b/>
        </w:rPr>
      </w:pPr>
      <w:r>
        <w:rPr>
          <w:rFonts w:ascii="Verdana" w:hAnsi="Verdana"/>
          <w:b/>
        </w:rPr>
        <w:t xml:space="preserve">    7.      Blood Transfusion</w:t>
      </w:r>
      <w:r>
        <w:rPr>
          <w:rFonts w:ascii="Verdana" w:hAnsi="Verdana"/>
          <w:b/>
        </w:rPr>
        <w:tab/>
        <w:t xml:space="preserve">     12</w:t>
      </w:r>
    </w:p>
    <w:p w14:paraId="33AA49C3" w14:textId="780F97BB" w:rsidR="0022594B" w:rsidRPr="00814C1D" w:rsidRDefault="00311C9D" w:rsidP="00872997">
      <w:pPr>
        <w:tabs>
          <w:tab w:val="left" w:pos="7455"/>
        </w:tabs>
        <w:spacing w:after="0" w:line="360" w:lineRule="auto"/>
        <w:rPr>
          <w:rFonts w:ascii="Verdana" w:hAnsi="Verdana"/>
          <w:b/>
        </w:rPr>
      </w:pPr>
      <w:r>
        <w:rPr>
          <w:rFonts w:ascii="Verdana" w:hAnsi="Verdana"/>
          <w:b/>
        </w:rPr>
        <w:t xml:space="preserve">    </w:t>
      </w:r>
      <w:r w:rsidR="001D5FA6">
        <w:rPr>
          <w:rFonts w:ascii="Verdana" w:hAnsi="Verdana"/>
          <w:b/>
        </w:rPr>
        <w:t>8</w:t>
      </w:r>
      <w:r w:rsidR="00814C1D">
        <w:rPr>
          <w:rFonts w:ascii="Verdana" w:hAnsi="Verdana"/>
          <w:b/>
        </w:rPr>
        <w:t xml:space="preserve">.   </w:t>
      </w:r>
      <w:r w:rsidR="009231D0">
        <w:rPr>
          <w:rFonts w:ascii="Verdana" w:hAnsi="Verdana"/>
          <w:b/>
        </w:rPr>
        <w:t xml:space="preserve">   </w:t>
      </w:r>
      <w:r w:rsidR="0022594B" w:rsidRPr="00814C1D">
        <w:rPr>
          <w:rFonts w:ascii="Verdana" w:hAnsi="Verdana"/>
          <w:b/>
        </w:rPr>
        <w:t xml:space="preserve">Family                                                   </w:t>
      </w:r>
      <w:r w:rsidR="009231D0">
        <w:rPr>
          <w:rFonts w:ascii="Verdana" w:hAnsi="Verdana"/>
          <w:b/>
        </w:rPr>
        <w:t xml:space="preserve">                           </w:t>
      </w:r>
      <w:r w:rsidR="004558DE">
        <w:rPr>
          <w:rFonts w:ascii="Verdana" w:hAnsi="Verdana"/>
          <w:b/>
        </w:rPr>
        <w:t xml:space="preserve"> </w:t>
      </w:r>
      <w:r w:rsidR="009231D0">
        <w:rPr>
          <w:rFonts w:ascii="Verdana" w:hAnsi="Verdana"/>
          <w:b/>
        </w:rPr>
        <w:t xml:space="preserve"> </w:t>
      </w:r>
      <w:r w:rsidR="00A305ED">
        <w:rPr>
          <w:rFonts w:ascii="Verdana" w:hAnsi="Verdana"/>
          <w:b/>
        </w:rPr>
        <w:t>13</w:t>
      </w:r>
    </w:p>
    <w:p w14:paraId="26DC8D44" w14:textId="008A2266" w:rsidR="0022594B" w:rsidRPr="00BC4453" w:rsidRDefault="00311C9D" w:rsidP="00BC4453">
      <w:pPr>
        <w:tabs>
          <w:tab w:val="left" w:pos="7455"/>
        </w:tabs>
        <w:spacing w:after="0" w:line="360" w:lineRule="auto"/>
        <w:ind w:left="135"/>
        <w:rPr>
          <w:rFonts w:ascii="Verdana" w:hAnsi="Verdana"/>
          <w:b/>
        </w:rPr>
      </w:pPr>
      <w:r>
        <w:rPr>
          <w:rFonts w:ascii="Verdana" w:hAnsi="Verdana"/>
          <w:b/>
        </w:rPr>
        <w:t xml:space="preserve">  </w:t>
      </w:r>
      <w:r w:rsidR="001D5FA6">
        <w:rPr>
          <w:rFonts w:ascii="Verdana" w:hAnsi="Verdana"/>
          <w:b/>
        </w:rPr>
        <w:t>9</w:t>
      </w:r>
      <w:r w:rsidR="00BC4453">
        <w:rPr>
          <w:rFonts w:ascii="Verdana" w:hAnsi="Verdana"/>
          <w:b/>
        </w:rPr>
        <w:t>.</w:t>
      </w:r>
      <w:r w:rsidR="009231D0" w:rsidRPr="00BC4453">
        <w:rPr>
          <w:rFonts w:ascii="Verdana" w:hAnsi="Verdana"/>
          <w:b/>
        </w:rPr>
        <w:t xml:space="preserve">  </w:t>
      </w:r>
      <w:r w:rsidR="004558DE" w:rsidRPr="00BC4453">
        <w:rPr>
          <w:rFonts w:ascii="Verdana" w:hAnsi="Verdana"/>
          <w:b/>
        </w:rPr>
        <w:t xml:space="preserve">  </w:t>
      </w:r>
      <w:r w:rsidR="0022594B" w:rsidRPr="00BC4453">
        <w:rPr>
          <w:rFonts w:ascii="Verdana" w:hAnsi="Verdana"/>
          <w:b/>
        </w:rPr>
        <w:t xml:space="preserve"> </w:t>
      </w:r>
      <w:r w:rsidR="009231D0" w:rsidRPr="00BC4453">
        <w:rPr>
          <w:rFonts w:ascii="Verdana" w:hAnsi="Verdana"/>
          <w:b/>
        </w:rPr>
        <w:t xml:space="preserve"> </w:t>
      </w:r>
      <w:r w:rsidR="0022594B" w:rsidRPr="00BC4453">
        <w:rPr>
          <w:rFonts w:ascii="Verdana" w:hAnsi="Verdana"/>
          <w:b/>
        </w:rPr>
        <w:t xml:space="preserve">Infection Status                                    </w:t>
      </w:r>
      <w:r w:rsidR="009231D0" w:rsidRPr="00BC4453">
        <w:rPr>
          <w:rFonts w:ascii="Verdana" w:hAnsi="Verdana"/>
          <w:b/>
        </w:rPr>
        <w:t xml:space="preserve">                           </w:t>
      </w:r>
      <w:r w:rsidR="004558DE" w:rsidRPr="00BC4453">
        <w:rPr>
          <w:rFonts w:ascii="Verdana" w:hAnsi="Verdana"/>
          <w:b/>
        </w:rPr>
        <w:t xml:space="preserve"> </w:t>
      </w:r>
      <w:r w:rsidR="00C74E21">
        <w:rPr>
          <w:rFonts w:ascii="Verdana" w:hAnsi="Verdana"/>
          <w:b/>
        </w:rPr>
        <w:t xml:space="preserve"> </w:t>
      </w:r>
      <w:r w:rsidR="00A305ED">
        <w:rPr>
          <w:rFonts w:ascii="Verdana" w:hAnsi="Verdana"/>
          <w:b/>
        </w:rPr>
        <w:t>13</w:t>
      </w:r>
    </w:p>
    <w:p w14:paraId="762431DB" w14:textId="60709A85" w:rsidR="0022594B" w:rsidRPr="00814C1D" w:rsidRDefault="00814C1D" w:rsidP="00872997">
      <w:pPr>
        <w:tabs>
          <w:tab w:val="left" w:pos="7455"/>
        </w:tabs>
        <w:spacing w:after="0" w:line="360" w:lineRule="auto"/>
        <w:rPr>
          <w:rFonts w:ascii="Verdana" w:hAnsi="Verdana"/>
          <w:b/>
        </w:rPr>
      </w:pPr>
      <w:r>
        <w:rPr>
          <w:rFonts w:ascii="Verdana" w:hAnsi="Verdana"/>
          <w:b/>
        </w:rPr>
        <w:t xml:space="preserve">  </w:t>
      </w:r>
      <w:r w:rsidR="00311C9D">
        <w:rPr>
          <w:rFonts w:ascii="Verdana" w:hAnsi="Verdana"/>
          <w:b/>
        </w:rPr>
        <w:t xml:space="preserve"> </w:t>
      </w:r>
      <w:r w:rsidR="001D5FA6">
        <w:rPr>
          <w:rFonts w:ascii="Verdana" w:hAnsi="Verdana"/>
          <w:b/>
        </w:rPr>
        <w:t>10</w:t>
      </w:r>
      <w:r w:rsidRPr="00814C1D">
        <w:rPr>
          <w:rFonts w:ascii="Verdana" w:hAnsi="Verdana"/>
          <w:b/>
        </w:rPr>
        <w:t>.</w:t>
      </w:r>
      <w:r w:rsidR="0022594B" w:rsidRPr="00814C1D">
        <w:rPr>
          <w:rFonts w:ascii="Verdana" w:hAnsi="Verdana"/>
          <w:b/>
        </w:rPr>
        <w:t xml:space="preserve"> </w:t>
      </w:r>
      <w:r w:rsidR="009231D0">
        <w:rPr>
          <w:rFonts w:ascii="Verdana" w:hAnsi="Verdana"/>
          <w:b/>
        </w:rPr>
        <w:t xml:space="preserve">    </w:t>
      </w:r>
      <w:r w:rsidR="0022594B" w:rsidRPr="00814C1D">
        <w:rPr>
          <w:rFonts w:ascii="Verdana" w:hAnsi="Verdana"/>
          <w:b/>
        </w:rPr>
        <w:t xml:space="preserve">Communication                                                   </w:t>
      </w:r>
      <w:r w:rsidR="009231D0">
        <w:rPr>
          <w:rFonts w:ascii="Verdana" w:hAnsi="Verdana"/>
          <w:b/>
        </w:rPr>
        <w:t xml:space="preserve">             </w:t>
      </w:r>
      <w:r w:rsidR="00A01776">
        <w:rPr>
          <w:rFonts w:ascii="Verdana" w:hAnsi="Verdana"/>
          <w:b/>
        </w:rPr>
        <w:t xml:space="preserve">  </w:t>
      </w:r>
      <w:r w:rsidR="00A305ED">
        <w:rPr>
          <w:rFonts w:ascii="Verdana" w:hAnsi="Verdana"/>
          <w:b/>
        </w:rPr>
        <w:t>13</w:t>
      </w:r>
    </w:p>
    <w:p w14:paraId="65999BB0" w14:textId="76B8CBC3" w:rsidR="00554788" w:rsidRPr="009231D0" w:rsidRDefault="00311C9D" w:rsidP="00872997">
      <w:pPr>
        <w:tabs>
          <w:tab w:val="left" w:pos="7455"/>
        </w:tabs>
        <w:spacing w:after="0" w:line="360" w:lineRule="auto"/>
        <w:rPr>
          <w:rFonts w:ascii="Verdana" w:hAnsi="Verdana"/>
          <w:b/>
        </w:rPr>
      </w:pPr>
      <w:r>
        <w:rPr>
          <w:rFonts w:ascii="Verdana" w:hAnsi="Verdana"/>
          <w:b/>
        </w:rPr>
        <w:t xml:space="preserve">   </w:t>
      </w:r>
      <w:r w:rsidR="001D5FA6">
        <w:rPr>
          <w:rFonts w:ascii="Verdana" w:hAnsi="Verdana"/>
          <w:b/>
        </w:rPr>
        <w:t>11</w:t>
      </w:r>
      <w:r w:rsidR="009231D0">
        <w:rPr>
          <w:rFonts w:ascii="Verdana" w:hAnsi="Verdana"/>
          <w:b/>
        </w:rPr>
        <w:t xml:space="preserve">.     Incident Reporting                                                           </w:t>
      </w:r>
      <w:r w:rsidR="0074374D">
        <w:rPr>
          <w:rFonts w:ascii="Verdana" w:hAnsi="Verdana"/>
          <w:b/>
        </w:rPr>
        <w:t xml:space="preserve"> </w:t>
      </w:r>
      <w:r w:rsidR="00A305ED">
        <w:rPr>
          <w:rFonts w:ascii="Verdana" w:hAnsi="Verdana"/>
          <w:b/>
        </w:rPr>
        <w:t xml:space="preserve"> 14</w:t>
      </w:r>
    </w:p>
    <w:p w14:paraId="50F695F7" w14:textId="6D3019BF" w:rsidR="0022594B" w:rsidRDefault="009231D0" w:rsidP="00872997">
      <w:pPr>
        <w:tabs>
          <w:tab w:val="left" w:pos="7455"/>
        </w:tabs>
        <w:spacing w:after="0" w:line="360" w:lineRule="auto"/>
        <w:rPr>
          <w:rFonts w:ascii="Verdana" w:hAnsi="Verdana"/>
          <w:b/>
        </w:rPr>
      </w:pPr>
      <w:r>
        <w:rPr>
          <w:rFonts w:ascii="Verdana" w:hAnsi="Verdana"/>
          <w:b/>
        </w:rPr>
        <w:t xml:space="preserve">  </w:t>
      </w:r>
      <w:r w:rsidR="00083EB2">
        <w:rPr>
          <w:rFonts w:ascii="Verdana" w:hAnsi="Verdana"/>
          <w:b/>
        </w:rPr>
        <w:t xml:space="preserve"> </w:t>
      </w:r>
      <w:r>
        <w:rPr>
          <w:rFonts w:ascii="Verdana" w:hAnsi="Verdana"/>
          <w:b/>
        </w:rPr>
        <w:t>1</w:t>
      </w:r>
      <w:r w:rsidR="001D5FA6">
        <w:rPr>
          <w:rFonts w:ascii="Verdana" w:hAnsi="Verdana"/>
          <w:b/>
        </w:rPr>
        <w:t>2</w:t>
      </w:r>
      <w:r w:rsidR="00083EB2">
        <w:rPr>
          <w:rFonts w:ascii="Verdana" w:hAnsi="Verdana"/>
          <w:b/>
        </w:rPr>
        <w:t xml:space="preserve">.     </w:t>
      </w:r>
      <w:r>
        <w:rPr>
          <w:rFonts w:ascii="Verdana" w:hAnsi="Verdana"/>
          <w:b/>
        </w:rPr>
        <w:t>C</w:t>
      </w:r>
      <w:r w:rsidR="0022594B" w:rsidRPr="009231D0">
        <w:rPr>
          <w:rFonts w:ascii="Verdana" w:hAnsi="Verdana"/>
          <w:b/>
        </w:rPr>
        <w:t xml:space="preserve">ritical Care Network                            </w:t>
      </w:r>
      <w:r>
        <w:rPr>
          <w:rFonts w:ascii="Verdana" w:hAnsi="Verdana"/>
          <w:b/>
        </w:rPr>
        <w:t xml:space="preserve">                           </w:t>
      </w:r>
      <w:r w:rsidR="0074374D">
        <w:rPr>
          <w:rFonts w:ascii="Verdana" w:hAnsi="Verdana"/>
          <w:b/>
        </w:rPr>
        <w:t xml:space="preserve"> </w:t>
      </w:r>
      <w:r w:rsidR="00025D7E">
        <w:rPr>
          <w:rFonts w:ascii="Verdana" w:hAnsi="Verdana"/>
          <w:b/>
        </w:rPr>
        <w:t>14</w:t>
      </w:r>
    </w:p>
    <w:p w14:paraId="1EE3F535" w14:textId="0B87D16F" w:rsidR="0074374D" w:rsidRDefault="00872997" w:rsidP="00872997">
      <w:pPr>
        <w:tabs>
          <w:tab w:val="left" w:pos="7455"/>
        </w:tabs>
        <w:spacing w:after="0" w:line="360" w:lineRule="auto"/>
        <w:ind w:left="760"/>
        <w:rPr>
          <w:rFonts w:ascii="Verdana" w:hAnsi="Verdana"/>
          <w:b/>
        </w:rPr>
      </w:pPr>
      <w:r>
        <w:rPr>
          <w:rFonts w:ascii="Verdana" w:hAnsi="Verdana"/>
          <w:b/>
        </w:rPr>
        <w:t xml:space="preserve">   </w:t>
      </w:r>
      <w:r w:rsidR="00025D7E">
        <w:rPr>
          <w:rFonts w:ascii="Verdana" w:hAnsi="Verdana"/>
          <w:b/>
        </w:rPr>
        <w:t>References</w:t>
      </w:r>
      <w:r w:rsidR="00025D7E">
        <w:rPr>
          <w:rFonts w:ascii="Verdana" w:hAnsi="Verdana"/>
          <w:b/>
        </w:rPr>
        <w:tab/>
        <w:t xml:space="preserve">     14</w:t>
      </w:r>
    </w:p>
    <w:p w14:paraId="2A42A8E1" w14:textId="4DAAFFF3" w:rsidR="004558DE" w:rsidRDefault="0074374D" w:rsidP="00872997">
      <w:pPr>
        <w:tabs>
          <w:tab w:val="left" w:pos="7455"/>
        </w:tabs>
        <w:spacing w:after="0" w:line="360" w:lineRule="auto"/>
        <w:ind w:left="760"/>
        <w:rPr>
          <w:rFonts w:ascii="Verdana" w:hAnsi="Verdana"/>
          <w:b/>
        </w:rPr>
      </w:pPr>
      <w:r>
        <w:rPr>
          <w:rFonts w:ascii="Verdana" w:hAnsi="Verdana"/>
          <w:b/>
        </w:rPr>
        <w:t xml:space="preserve">   </w:t>
      </w:r>
      <w:r w:rsidR="004558DE">
        <w:rPr>
          <w:rFonts w:ascii="Verdana" w:hAnsi="Verdana"/>
          <w:b/>
        </w:rPr>
        <w:t>APPENDIX 1.</w:t>
      </w:r>
      <w:r>
        <w:rPr>
          <w:rFonts w:ascii="Verdana" w:hAnsi="Verdana"/>
          <w:b/>
        </w:rPr>
        <w:t xml:space="preserve">                                      </w:t>
      </w:r>
      <w:r w:rsidR="00A01776">
        <w:rPr>
          <w:rFonts w:ascii="Verdana" w:hAnsi="Verdana"/>
          <w:b/>
        </w:rPr>
        <w:t xml:space="preserve">    </w:t>
      </w:r>
      <w:r w:rsidR="00025D7E">
        <w:rPr>
          <w:rFonts w:ascii="Verdana" w:hAnsi="Verdana"/>
          <w:b/>
        </w:rPr>
        <w:t xml:space="preserve">                           15-16</w:t>
      </w:r>
      <w:r>
        <w:rPr>
          <w:rFonts w:ascii="Verdana" w:hAnsi="Verdana"/>
          <w:b/>
        </w:rPr>
        <w:tab/>
      </w:r>
    </w:p>
    <w:p w14:paraId="5A55832C" w14:textId="755A344B" w:rsidR="004558DE" w:rsidRDefault="00872997" w:rsidP="00872997">
      <w:pPr>
        <w:tabs>
          <w:tab w:val="left" w:pos="7455"/>
        </w:tabs>
        <w:spacing w:after="0" w:line="360" w:lineRule="auto"/>
        <w:ind w:left="760"/>
        <w:rPr>
          <w:rFonts w:ascii="Verdana" w:hAnsi="Verdana"/>
          <w:b/>
        </w:rPr>
      </w:pPr>
      <w:r>
        <w:rPr>
          <w:rFonts w:ascii="Verdana" w:hAnsi="Verdana"/>
          <w:b/>
        </w:rPr>
        <w:t xml:space="preserve">   </w:t>
      </w:r>
      <w:r w:rsidR="004558DE">
        <w:rPr>
          <w:rFonts w:ascii="Verdana" w:hAnsi="Verdana"/>
          <w:b/>
        </w:rPr>
        <w:t>APPENDIX  2.</w:t>
      </w:r>
      <w:r w:rsidR="0074374D">
        <w:rPr>
          <w:rFonts w:ascii="Verdana" w:hAnsi="Verdana"/>
          <w:b/>
        </w:rPr>
        <w:t xml:space="preserve">                                      </w:t>
      </w:r>
      <w:r w:rsidR="00A01776">
        <w:rPr>
          <w:rFonts w:ascii="Verdana" w:hAnsi="Verdana"/>
          <w:b/>
        </w:rPr>
        <w:t xml:space="preserve">   </w:t>
      </w:r>
      <w:r w:rsidR="00025D7E">
        <w:rPr>
          <w:rFonts w:ascii="Verdana" w:hAnsi="Verdana"/>
          <w:b/>
        </w:rPr>
        <w:t xml:space="preserve">                           17-19</w:t>
      </w:r>
    </w:p>
    <w:p w14:paraId="1D961B1C" w14:textId="1145AC27" w:rsidR="004558DE" w:rsidRDefault="00872997" w:rsidP="00872997">
      <w:pPr>
        <w:tabs>
          <w:tab w:val="left" w:pos="7455"/>
        </w:tabs>
        <w:spacing w:after="0" w:line="360" w:lineRule="auto"/>
        <w:ind w:left="760"/>
        <w:rPr>
          <w:rFonts w:ascii="Verdana" w:hAnsi="Verdana"/>
          <w:b/>
        </w:rPr>
      </w:pPr>
      <w:r>
        <w:rPr>
          <w:rFonts w:ascii="Verdana" w:hAnsi="Verdana"/>
          <w:b/>
        </w:rPr>
        <w:t xml:space="preserve">   </w:t>
      </w:r>
      <w:r w:rsidR="004558DE">
        <w:rPr>
          <w:rFonts w:ascii="Verdana" w:hAnsi="Verdana"/>
          <w:b/>
        </w:rPr>
        <w:t>APPENDIX  3.</w:t>
      </w:r>
      <w:r w:rsidR="0074374D">
        <w:rPr>
          <w:rFonts w:ascii="Verdana" w:hAnsi="Verdana"/>
          <w:b/>
        </w:rPr>
        <w:t xml:space="preserve">                                      </w:t>
      </w:r>
      <w:r w:rsidR="00025D7E">
        <w:rPr>
          <w:rFonts w:ascii="Verdana" w:hAnsi="Verdana"/>
          <w:b/>
        </w:rPr>
        <w:t xml:space="preserve">                              20</w:t>
      </w:r>
    </w:p>
    <w:p w14:paraId="229AB8C5" w14:textId="05C6B006" w:rsidR="00872997" w:rsidRDefault="00872997" w:rsidP="00872997">
      <w:pPr>
        <w:tabs>
          <w:tab w:val="left" w:pos="7455"/>
        </w:tabs>
        <w:spacing w:after="0" w:line="360" w:lineRule="auto"/>
        <w:ind w:left="760"/>
        <w:rPr>
          <w:rFonts w:ascii="Verdana" w:hAnsi="Verdana"/>
          <w:b/>
        </w:rPr>
      </w:pPr>
      <w:r>
        <w:rPr>
          <w:rFonts w:ascii="Verdana" w:hAnsi="Verdana"/>
          <w:b/>
        </w:rPr>
        <w:t xml:space="preserve">   APPENDIX 4.</w:t>
      </w:r>
      <w:r w:rsidR="0074374D">
        <w:rPr>
          <w:rFonts w:ascii="Verdana" w:hAnsi="Verdana"/>
          <w:b/>
        </w:rPr>
        <w:t xml:space="preserve">                                        </w:t>
      </w:r>
      <w:r w:rsidR="00F10A0D">
        <w:rPr>
          <w:rFonts w:ascii="Verdana" w:hAnsi="Verdana"/>
          <w:b/>
        </w:rPr>
        <w:t xml:space="preserve">                             </w:t>
      </w:r>
      <w:r w:rsidR="00025D7E">
        <w:rPr>
          <w:rFonts w:ascii="Verdana" w:hAnsi="Verdana"/>
          <w:b/>
        </w:rPr>
        <w:t>21</w:t>
      </w:r>
    </w:p>
    <w:p w14:paraId="24AF2EDE" w14:textId="79EB4429" w:rsidR="00872997" w:rsidRPr="004558DE" w:rsidRDefault="00872997" w:rsidP="00872997">
      <w:pPr>
        <w:tabs>
          <w:tab w:val="left" w:pos="7455"/>
        </w:tabs>
        <w:spacing w:after="0" w:line="360" w:lineRule="auto"/>
        <w:ind w:left="760"/>
        <w:rPr>
          <w:rFonts w:ascii="Verdana" w:hAnsi="Verdana"/>
          <w:b/>
        </w:rPr>
      </w:pPr>
      <w:r>
        <w:rPr>
          <w:rFonts w:ascii="Verdana" w:hAnsi="Verdana"/>
          <w:b/>
        </w:rPr>
        <w:t xml:space="preserve">   APPENDIX 5.</w:t>
      </w:r>
      <w:r w:rsidR="0074374D">
        <w:rPr>
          <w:rFonts w:ascii="Verdana" w:hAnsi="Verdana"/>
          <w:b/>
        </w:rPr>
        <w:t xml:space="preserve">                                       </w:t>
      </w:r>
      <w:r w:rsidR="00025D7E">
        <w:rPr>
          <w:rFonts w:ascii="Verdana" w:hAnsi="Verdana"/>
          <w:b/>
        </w:rPr>
        <w:t xml:space="preserve">                              22</w:t>
      </w:r>
    </w:p>
    <w:p w14:paraId="6FA5B132" w14:textId="77777777" w:rsidR="00231905" w:rsidRDefault="00231905" w:rsidP="00872997">
      <w:pPr>
        <w:tabs>
          <w:tab w:val="left" w:pos="7455"/>
        </w:tabs>
        <w:spacing w:after="100" w:afterAutospacing="1" w:line="360" w:lineRule="auto"/>
        <w:rPr>
          <w:rFonts w:ascii="Verdana" w:hAnsi="Verdana"/>
          <w:b/>
        </w:rPr>
      </w:pPr>
    </w:p>
    <w:p w14:paraId="1CA5FFDE" w14:textId="77777777" w:rsidR="00BF71C1" w:rsidRDefault="00BF71C1" w:rsidP="007377BA">
      <w:pPr>
        <w:pStyle w:val="Heading2"/>
        <w:spacing w:line="360" w:lineRule="auto"/>
        <w:rPr>
          <w:rFonts w:ascii="Helvetica" w:eastAsiaTheme="minorHAnsi" w:hAnsi="Helvetica" w:cs="Helvetica"/>
          <w:color w:val="auto"/>
          <w:lang w:val="en-US"/>
        </w:rPr>
      </w:pPr>
    </w:p>
    <w:p w14:paraId="1A8A7ADE" w14:textId="77777777" w:rsidR="00C843E9" w:rsidRDefault="00C843E9" w:rsidP="00C843E9">
      <w:pPr>
        <w:rPr>
          <w:lang w:val="en-US"/>
        </w:rPr>
      </w:pPr>
    </w:p>
    <w:p w14:paraId="4D985C7B" w14:textId="77777777" w:rsidR="00C843E9" w:rsidRDefault="00C843E9" w:rsidP="00C843E9">
      <w:pPr>
        <w:rPr>
          <w:lang w:val="en-US"/>
        </w:rPr>
      </w:pPr>
    </w:p>
    <w:p w14:paraId="6920BF9C" w14:textId="77777777" w:rsidR="00C843E9" w:rsidRDefault="00C843E9" w:rsidP="00C843E9">
      <w:pPr>
        <w:rPr>
          <w:lang w:val="en-US"/>
        </w:rPr>
      </w:pPr>
    </w:p>
    <w:p w14:paraId="7E9F0F3E" w14:textId="77777777" w:rsidR="00D34C86" w:rsidRDefault="00D34C86" w:rsidP="00C843E9">
      <w:pPr>
        <w:rPr>
          <w:lang w:val="en-US"/>
        </w:rPr>
      </w:pPr>
    </w:p>
    <w:p w14:paraId="3718C0B9" w14:textId="77777777" w:rsidR="00D34C86" w:rsidRDefault="00D34C86" w:rsidP="00C843E9">
      <w:pPr>
        <w:rPr>
          <w:lang w:val="en-US"/>
        </w:rPr>
      </w:pPr>
    </w:p>
    <w:p w14:paraId="2863B737" w14:textId="77777777" w:rsidR="00C843E9" w:rsidRPr="00C843E9" w:rsidRDefault="00C843E9" w:rsidP="00C843E9">
      <w:pPr>
        <w:rPr>
          <w:lang w:val="en-US"/>
        </w:rPr>
      </w:pPr>
    </w:p>
    <w:p w14:paraId="6F9EF32C" w14:textId="77777777" w:rsidR="00311C9D" w:rsidRDefault="00311C9D" w:rsidP="00311C9D">
      <w:pPr>
        <w:tabs>
          <w:tab w:val="left" w:pos="7455"/>
        </w:tabs>
        <w:spacing w:line="360" w:lineRule="auto"/>
      </w:pPr>
    </w:p>
    <w:p w14:paraId="2C685454" w14:textId="4A3A0D05" w:rsidR="00311C9D" w:rsidRPr="00083EB2" w:rsidRDefault="001174CB" w:rsidP="00311C9D">
      <w:pPr>
        <w:tabs>
          <w:tab w:val="left" w:pos="7455"/>
        </w:tabs>
        <w:spacing w:line="360" w:lineRule="auto"/>
        <w:rPr>
          <w:rFonts w:ascii="Verdana" w:hAnsi="Verdana"/>
          <w:b/>
          <w:sz w:val="28"/>
          <w:szCs w:val="28"/>
        </w:rPr>
      </w:pPr>
      <w:r>
        <w:rPr>
          <w:rFonts w:ascii="Verdana" w:hAnsi="Verdana"/>
          <w:b/>
          <w:sz w:val="28"/>
          <w:szCs w:val="28"/>
        </w:rPr>
        <w:lastRenderedPageBreak/>
        <w:t>1.</w:t>
      </w:r>
      <w:r w:rsidR="00083EB2">
        <w:rPr>
          <w:rFonts w:ascii="Verdana" w:hAnsi="Verdana"/>
          <w:b/>
          <w:sz w:val="28"/>
          <w:szCs w:val="28"/>
        </w:rPr>
        <w:t xml:space="preserve">    </w:t>
      </w:r>
      <w:r w:rsidR="00083EB2" w:rsidRPr="00083EB2">
        <w:rPr>
          <w:rFonts w:ascii="Verdana" w:hAnsi="Verdana"/>
          <w:b/>
          <w:sz w:val="28"/>
          <w:szCs w:val="28"/>
        </w:rPr>
        <w:t>INTRODUCTION</w:t>
      </w:r>
    </w:p>
    <w:p w14:paraId="3CB6CAED" w14:textId="1203E145" w:rsidR="00AF17E9" w:rsidRDefault="00AF17E9" w:rsidP="00311C9D">
      <w:pPr>
        <w:tabs>
          <w:tab w:val="left" w:pos="7455"/>
        </w:tabs>
        <w:spacing w:line="360" w:lineRule="auto"/>
        <w:rPr>
          <w:rFonts w:ascii="Verdana" w:hAnsi="Verdana"/>
        </w:rPr>
      </w:pPr>
      <w:r>
        <w:rPr>
          <w:rFonts w:ascii="Verdana" w:hAnsi="Verdana"/>
        </w:rPr>
        <w:t>The East of England Critical Care Network Transfer</w:t>
      </w:r>
      <w:r w:rsidRPr="00BF2029">
        <w:rPr>
          <w:rFonts w:ascii="Verdana" w:hAnsi="Verdana"/>
          <w:b/>
        </w:rPr>
        <w:t xml:space="preserve"> Policy</w:t>
      </w:r>
      <w:r>
        <w:rPr>
          <w:rFonts w:ascii="Verdana" w:hAnsi="Verdana"/>
        </w:rPr>
        <w:t xml:space="preserve"> should be used for the decision-making process with regard to the transfer of the critically ill.  Once the need for transfer has been identified and a destination secured; the</w:t>
      </w:r>
      <w:r w:rsidR="00B43DA0" w:rsidRPr="00577D83">
        <w:rPr>
          <w:rFonts w:ascii="Verdana" w:hAnsi="Verdana"/>
        </w:rPr>
        <w:t xml:space="preserve"> patient has been deemed </w:t>
      </w:r>
      <w:r w:rsidR="00311C9D">
        <w:rPr>
          <w:rFonts w:ascii="Verdana" w:hAnsi="Verdana"/>
        </w:rPr>
        <w:t>as medically</w:t>
      </w:r>
      <w:r w:rsidR="00B43DA0" w:rsidRPr="00577D83">
        <w:rPr>
          <w:rFonts w:ascii="Verdana" w:hAnsi="Verdana"/>
        </w:rPr>
        <w:t xml:space="preserve"> </w:t>
      </w:r>
      <w:r w:rsidR="00B43DA0">
        <w:rPr>
          <w:rFonts w:ascii="Verdana" w:hAnsi="Verdana"/>
        </w:rPr>
        <w:t xml:space="preserve">safe as possible to transfer, </w:t>
      </w:r>
      <w:r w:rsidR="00311C9D">
        <w:rPr>
          <w:rFonts w:ascii="Verdana" w:hAnsi="Verdana"/>
        </w:rPr>
        <w:t>and a risk assessment has</w:t>
      </w:r>
      <w:r>
        <w:rPr>
          <w:rFonts w:ascii="Verdana" w:hAnsi="Verdana"/>
        </w:rPr>
        <w:t xml:space="preserve"> been completed</w:t>
      </w:r>
      <w:r w:rsidR="00311C9D">
        <w:rPr>
          <w:rFonts w:ascii="Verdana" w:hAnsi="Verdana"/>
        </w:rPr>
        <w:t xml:space="preserve"> to select competent sta</w:t>
      </w:r>
      <w:r>
        <w:rPr>
          <w:rFonts w:ascii="Verdana" w:hAnsi="Verdana"/>
        </w:rPr>
        <w:t xml:space="preserve">ff to carry out the transfer as described in the Transfer </w:t>
      </w:r>
      <w:r w:rsidRPr="00BF2029">
        <w:rPr>
          <w:rFonts w:ascii="Verdana" w:hAnsi="Verdana"/>
          <w:b/>
        </w:rPr>
        <w:t>Policy</w:t>
      </w:r>
      <w:r w:rsidR="00C74E21">
        <w:rPr>
          <w:rFonts w:ascii="Verdana" w:hAnsi="Verdana"/>
        </w:rPr>
        <w:t xml:space="preserve"> and </w:t>
      </w:r>
      <w:r w:rsidR="00C74E21" w:rsidRPr="00C74E21">
        <w:rPr>
          <w:rFonts w:ascii="Verdana" w:hAnsi="Verdana"/>
          <w:i/>
        </w:rPr>
        <w:t>Appendix 1.</w:t>
      </w:r>
      <w:r w:rsidRPr="00C74E21">
        <w:rPr>
          <w:rFonts w:ascii="Verdana" w:hAnsi="Verdana"/>
          <w:i/>
        </w:rPr>
        <w:t>,</w:t>
      </w:r>
      <w:r>
        <w:rPr>
          <w:rFonts w:ascii="Verdana" w:hAnsi="Verdana"/>
        </w:rPr>
        <w:t xml:space="preserve"> then the following </w:t>
      </w:r>
      <w:r w:rsidRPr="00BF2029">
        <w:rPr>
          <w:rFonts w:ascii="Verdana" w:hAnsi="Verdana"/>
          <w:b/>
        </w:rPr>
        <w:t>procedure</w:t>
      </w:r>
      <w:r>
        <w:rPr>
          <w:rFonts w:ascii="Verdana" w:hAnsi="Verdana"/>
        </w:rPr>
        <w:t xml:space="preserve"> should be followed.</w:t>
      </w:r>
    </w:p>
    <w:p w14:paraId="5612F7AE" w14:textId="228BB12F" w:rsidR="006B2670" w:rsidRDefault="006B2670" w:rsidP="006B2670">
      <w:pPr>
        <w:tabs>
          <w:tab w:val="left" w:pos="7455"/>
        </w:tabs>
        <w:spacing w:line="360" w:lineRule="auto"/>
        <w:rPr>
          <w:rFonts w:ascii="Verdana" w:hAnsi="Verdana"/>
        </w:rPr>
      </w:pPr>
      <w:r w:rsidRPr="00FA4EF5">
        <w:rPr>
          <w:rFonts w:ascii="Verdana" w:hAnsi="Verdana"/>
        </w:rPr>
        <w:t xml:space="preserve">Medical handover documentation should be completed prior to transfer to aid effective transfer of the patient to the receiving hospital.  A suggested template letter is available in </w:t>
      </w:r>
      <w:r w:rsidRPr="00465551">
        <w:rPr>
          <w:rFonts w:ascii="Verdana" w:hAnsi="Verdana"/>
          <w:i/>
        </w:rPr>
        <w:t xml:space="preserve">Appendix </w:t>
      </w:r>
      <w:r w:rsidR="00C74E21">
        <w:rPr>
          <w:rFonts w:ascii="Verdana" w:hAnsi="Verdana"/>
          <w:i/>
        </w:rPr>
        <w:t>2</w:t>
      </w:r>
      <w:r w:rsidRPr="00FA4EF5">
        <w:rPr>
          <w:rFonts w:ascii="Verdana" w:hAnsi="Verdana"/>
        </w:rPr>
        <w:t>.</w:t>
      </w:r>
    </w:p>
    <w:p w14:paraId="78FE8AA0" w14:textId="3EBF1883" w:rsidR="006B2670" w:rsidRDefault="009A020C" w:rsidP="00311C9D">
      <w:pPr>
        <w:tabs>
          <w:tab w:val="left" w:pos="7455"/>
        </w:tabs>
        <w:spacing w:line="360" w:lineRule="auto"/>
        <w:rPr>
          <w:rFonts w:ascii="Verdana" w:hAnsi="Verdana"/>
        </w:rPr>
      </w:pPr>
      <w:r w:rsidRPr="00E36BA3">
        <w:rPr>
          <w:rFonts w:ascii="Verdana" w:hAnsi="Verdana"/>
        </w:rPr>
        <w:t>This procedure applies to intra-hospital and road ambulance transfers only.</w:t>
      </w:r>
    </w:p>
    <w:p w14:paraId="2755A11F" w14:textId="60AAF49E" w:rsidR="00186421" w:rsidRPr="000F6ECB" w:rsidRDefault="00083EB2" w:rsidP="00186421">
      <w:pPr>
        <w:pStyle w:val="Heading2"/>
        <w:rPr>
          <w:rFonts w:ascii="Verdana" w:eastAsiaTheme="minorHAnsi" w:hAnsi="Verdana" w:cstheme="minorBidi"/>
          <w:bCs w:val="0"/>
          <w:color w:val="auto"/>
          <w:sz w:val="28"/>
          <w:szCs w:val="28"/>
        </w:rPr>
      </w:pPr>
      <w:r>
        <w:rPr>
          <w:rFonts w:ascii="Verdana" w:eastAsiaTheme="minorHAnsi" w:hAnsi="Verdana" w:cstheme="minorBidi"/>
          <w:bCs w:val="0"/>
          <w:color w:val="auto"/>
          <w:sz w:val="28"/>
          <w:szCs w:val="28"/>
        </w:rPr>
        <w:t>2</w:t>
      </w:r>
      <w:r w:rsidR="00186421" w:rsidRPr="000F6ECB">
        <w:rPr>
          <w:rFonts w:ascii="Verdana" w:eastAsiaTheme="minorHAnsi" w:hAnsi="Verdana" w:cstheme="minorBidi"/>
          <w:bCs w:val="0"/>
          <w:color w:val="auto"/>
          <w:sz w:val="28"/>
          <w:szCs w:val="28"/>
        </w:rPr>
        <w:tab/>
        <w:t>SAFETY STANDARDS</w:t>
      </w:r>
    </w:p>
    <w:p w14:paraId="1B12E1F4" w14:textId="77777777" w:rsidR="00186421" w:rsidRDefault="00186421" w:rsidP="00FE58C6">
      <w:pPr>
        <w:pStyle w:val="BodyText2"/>
        <w:spacing w:after="0"/>
      </w:pPr>
    </w:p>
    <w:p w14:paraId="4BBBA894" w14:textId="309D95AD" w:rsidR="00AF17E9" w:rsidRDefault="00AF17E9" w:rsidP="006B2670">
      <w:pPr>
        <w:tabs>
          <w:tab w:val="left" w:pos="7455"/>
        </w:tabs>
        <w:spacing w:line="360" w:lineRule="auto"/>
        <w:ind w:left="1418" w:hanging="709"/>
        <w:rPr>
          <w:rFonts w:ascii="Verdana" w:hAnsi="Verdana"/>
        </w:rPr>
      </w:pPr>
      <w:r w:rsidRPr="006B2670">
        <w:rPr>
          <w:rFonts w:ascii="Verdana" w:hAnsi="Verdana"/>
          <w:b/>
        </w:rPr>
        <w:t>2.1</w:t>
      </w:r>
      <w:r>
        <w:rPr>
          <w:b/>
        </w:rPr>
        <w:t xml:space="preserve">    </w:t>
      </w:r>
      <w:r w:rsidR="006B2670">
        <w:rPr>
          <w:b/>
        </w:rPr>
        <w:t xml:space="preserve"> </w:t>
      </w:r>
      <w:r>
        <w:rPr>
          <w:rFonts w:ascii="Verdana" w:hAnsi="Verdana"/>
        </w:rPr>
        <w:t xml:space="preserve">The ICS advocates the use of a pre-transfer checklist ‘Is the patient stable for transport’ </w:t>
      </w:r>
      <w:r w:rsidR="00C74E21">
        <w:rPr>
          <w:rFonts w:ascii="Verdana" w:hAnsi="Verdana"/>
          <w:i/>
        </w:rPr>
        <w:t>(Appendix 3</w:t>
      </w:r>
      <w:r w:rsidRPr="00465551">
        <w:rPr>
          <w:rFonts w:ascii="Verdana" w:hAnsi="Verdana"/>
          <w:i/>
        </w:rPr>
        <w:t>)</w:t>
      </w:r>
      <w:r>
        <w:rPr>
          <w:rFonts w:ascii="Verdana" w:hAnsi="Verdana"/>
        </w:rPr>
        <w:t xml:space="preserve">.  This ensures the patient is </w:t>
      </w:r>
      <w:r w:rsidR="009A020C">
        <w:rPr>
          <w:rFonts w:ascii="Verdana" w:hAnsi="Verdana"/>
        </w:rPr>
        <w:t>appropriately resuscitated and stabilised</w:t>
      </w:r>
      <w:r>
        <w:rPr>
          <w:rFonts w:ascii="Verdana" w:hAnsi="Verdana"/>
        </w:rPr>
        <w:t xml:space="preserve"> prior to transfer to reduce the </w:t>
      </w:r>
      <w:r w:rsidR="009A020C">
        <w:rPr>
          <w:rFonts w:ascii="Verdana" w:hAnsi="Verdana"/>
        </w:rPr>
        <w:t xml:space="preserve">physiological disturbances associated with movement and reduce the </w:t>
      </w:r>
      <w:r>
        <w:rPr>
          <w:rFonts w:ascii="Verdana" w:hAnsi="Verdana"/>
        </w:rPr>
        <w:t xml:space="preserve">risk of complications and </w:t>
      </w:r>
      <w:r w:rsidR="009A020C">
        <w:rPr>
          <w:rFonts w:ascii="Verdana" w:hAnsi="Verdana"/>
        </w:rPr>
        <w:t xml:space="preserve">deterioration during transfer </w:t>
      </w:r>
      <w:r>
        <w:rPr>
          <w:rFonts w:ascii="Verdana" w:hAnsi="Verdana"/>
        </w:rPr>
        <w:t>ensur</w:t>
      </w:r>
      <w:r w:rsidR="009A020C">
        <w:rPr>
          <w:rFonts w:ascii="Verdana" w:hAnsi="Verdana"/>
        </w:rPr>
        <w:t>ing</w:t>
      </w:r>
      <w:r>
        <w:rPr>
          <w:rFonts w:ascii="Verdana" w:hAnsi="Verdana"/>
        </w:rPr>
        <w:t xml:space="preserve"> th</w:t>
      </w:r>
      <w:r w:rsidR="009A020C">
        <w:rPr>
          <w:rFonts w:ascii="Verdana" w:hAnsi="Verdana"/>
        </w:rPr>
        <w:t xml:space="preserve">at a </w:t>
      </w:r>
      <w:r>
        <w:rPr>
          <w:rFonts w:ascii="Verdana" w:hAnsi="Verdana"/>
        </w:rPr>
        <w:t>minimum of intervention is required during the transfer</w:t>
      </w:r>
      <w:r w:rsidR="009A020C">
        <w:rPr>
          <w:rFonts w:ascii="Verdana" w:hAnsi="Verdana"/>
        </w:rPr>
        <w:t>.  Time taken for the stabilisation needs</w:t>
      </w:r>
      <w:r>
        <w:rPr>
          <w:rFonts w:ascii="Verdana" w:hAnsi="Verdana"/>
        </w:rPr>
        <w:t xml:space="preserve"> to be balanced against the need for immediate transfer for specialist life-saving intervention.</w:t>
      </w:r>
    </w:p>
    <w:p w14:paraId="3E731041" w14:textId="1ED9204F" w:rsidR="00D77B7F" w:rsidRPr="00AF17E9" w:rsidRDefault="00083EB2" w:rsidP="006B2670">
      <w:pPr>
        <w:spacing w:after="0" w:line="360" w:lineRule="auto"/>
        <w:ind w:firstLine="709"/>
        <w:rPr>
          <w:rFonts w:ascii="Verdana" w:hAnsi="Verdana"/>
          <w:b/>
        </w:rPr>
      </w:pPr>
      <w:r>
        <w:rPr>
          <w:rFonts w:ascii="Verdana" w:hAnsi="Verdana"/>
          <w:b/>
        </w:rPr>
        <w:t>2</w:t>
      </w:r>
      <w:r w:rsidR="00186421" w:rsidRPr="000F6ECB">
        <w:rPr>
          <w:rFonts w:ascii="Verdana" w:hAnsi="Verdana"/>
          <w:b/>
        </w:rPr>
        <w:t>.</w:t>
      </w:r>
      <w:r w:rsidR="006B2670">
        <w:rPr>
          <w:rFonts w:ascii="Verdana" w:hAnsi="Verdana"/>
          <w:b/>
        </w:rPr>
        <w:t>2</w:t>
      </w:r>
      <w:r w:rsidR="00186421" w:rsidRPr="000F6ECB">
        <w:rPr>
          <w:rFonts w:ascii="Verdana" w:hAnsi="Verdana"/>
        </w:rPr>
        <w:t xml:space="preserve"> </w:t>
      </w:r>
      <w:r w:rsidR="00186421" w:rsidRPr="000F6ECB">
        <w:rPr>
          <w:rFonts w:ascii="Verdana" w:hAnsi="Verdana"/>
        </w:rPr>
        <w:tab/>
        <w:t xml:space="preserve">The airway should be assessed and if necessary secured and protected. </w:t>
      </w:r>
    </w:p>
    <w:p w14:paraId="5F435372" w14:textId="77777777" w:rsidR="00D77B7F" w:rsidRDefault="00D77B7F" w:rsidP="007377BA">
      <w:pPr>
        <w:spacing w:after="0" w:line="360" w:lineRule="auto"/>
        <w:ind w:left="709" w:hanging="709"/>
        <w:rPr>
          <w:rFonts w:ascii="Verdana" w:hAnsi="Verdana"/>
        </w:rPr>
      </w:pPr>
      <w:r>
        <w:rPr>
          <w:rFonts w:ascii="Verdana" w:hAnsi="Verdana"/>
          <w:b/>
        </w:rPr>
        <w:t xml:space="preserve">                    </w:t>
      </w:r>
      <w:r w:rsidR="00186421" w:rsidRPr="000F6ECB">
        <w:rPr>
          <w:rFonts w:ascii="Verdana" w:hAnsi="Verdana"/>
        </w:rPr>
        <w:t xml:space="preserve">Intubated patients should normally be sedated (and sometimes </w:t>
      </w:r>
    </w:p>
    <w:p w14:paraId="34E52158" w14:textId="77777777" w:rsidR="00D77B7F" w:rsidRDefault="00D77B7F" w:rsidP="007377BA">
      <w:pPr>
        <w:spacing w:after="0" w:line="360" w:lineRule="auto"/>
        <w:ind w:left="709" w:hanging="709"/>
        <w:rPr>
          <w:rFonts w:ascii="Verdana" w:hAnsi="Verdana"/>
        </w:rPr>
      </w:pPr>
      <w:r>
        <w:rPr>
          <w:rFonts w:ascii="Verdana" w:hAnsi="Verdana"/>
        </w:rPr>
        <w:t xml:space="preserve">                   </w:t>
      </w:r>
      <w:r w:rsidR="00186421" w:rsidRPr="000F6ECB">
        <w:rPr>
          <w:rFonts w:ascii="Verdana" w:hAnsi="Verdana"/>
        </w:rPr>
        <w:t xml:space="preserve">paralysed), </w:t>
      </w:r>
      <w:r>
        <w:rPr>
          <w:rFonts w:ascii="Verdana" w:hAnsi="Verdana"/>
        </w:rPr>
        <w:t xml:space="preserve"> </w:t>
      </w:r>
      <w:r w:rsidR="00186421" w:rsidRPr="000F6ECB">
        <w:rPr>
          <w:rFonts w:ascii="Verdana" w:hAnsi="Verdana"/>
        </w:rPr>
        <w:t xml:space="preserve">and mechanically ventilated. Inspired oxygen should be </w:t>
      </w:r>
    </w:p>
    <w:p w14:paraId="553CFA25" w14:textId="5FFB2968" w:rsidR="00D77B7F" w:rsidRDefault="00D77B7F" w:rsidP="007377BA">
      <w:pPr>
        <w:spacing w:after="0" w:line="360" w:lineRule="auto"/>
        <w:ind w:left="709" w:hanging="709"/>
        <w:rPr>
          <w:rFonts w:ascii="Verdana" w:hAnsi="Verdana"/>
        </w:rPr>
      </w:pPr>
      <w:r>
        <w:rPr>
          <w:rFonts w:ascii="Verdana" w:hAnsi="Verdana"/>
        </w:rPr>
        <w:t xml:space="preserve">                   </w:t>
      </w:r>
      <w:r w:rsidR="00186421" w:rsidRPr="000F6ECB">
        <w:rPr>
          <w:rFonts w:ascii="Verdana" w:hAnsi="Verdana"/>
        </w:rPr>
        <w:t>guided by oxygen saturation (S</w:t>
      </w:r>
      <w:r w:rsidR="00400631">
        <w:rPr>
          <w:rFonts w:ascii="Verdana" w:hAnsi="Verdana"/>
        </w:rPr>
        <w:t>p</w:t>
      </w:r>
      <w:r w:rsidR="00186421" w:rsidRPr="000F6ECB">
        <w:rPr>
          <w:rFonts w:ascii="Verdana" w:hAnsi="Verdana"/>
        </w:rPr>
        <w:t xml:space="preserve">O2) and ventilation by end tidal carbon </w:t>
      </w:r>
    </w:p>
    <w:p w14:paraId="1F553ABB" w14:textId="1119FF05" w:rsidR="00D77B7F" w:rsidRDefault="00D77B7F" w:rsidP="007377BA">
      <w:pPr>
        <w:spacing w:after="0" w:line="360" w:lineRule="auto"/>
        <w:ind w:left="709" w:hanging="709"/>
        <w:rPr>
          <w:rFonts w:ascii="Verdana" w:hAnsi="Verdana"/>
        </w:rPr>
      </w:pPr>
      <w:r>
        <w:rPr>
          <w:rFonts w:ascii="Verdana" w:hAnsi="Verdana"/>
        </w:rPr>
        <w:t xml:space="preserve">                   </w:t>
      </w:r>
      <w:r w:rsidR="00186421" w:rsidRPr="000F6ECB">
        <w:rPr>
          <w:rFonts w:ascii="Verdana" w:hAnsi="Verdana"/>
        </w:rPr>
        <w:t>dioxide (E</w:t>
      </w:r>
      <w:r w:rsidR="00400631">
        <w:rPr>
          <w:rFonts w:ascii="Verdana" w:hAnsi="Verdana"/>
        </w:rPr>
        <w:t>T</w:t>
      </w:r>
      <w:r w:rsidR="00186421" w:rsidRPr="000F6ECB">
        <w:rPr>
          <w:rFonts w:ascii="Verdana" w:hAnsi="Verdana"/>
        </w:rPr>
        <w:t xml:space="preserve">CO2). Following stabilisation on the transport ventilator, at </w:t>
      </w:r>
    </w:p>
    <w:p w14:paraId="23BAD0E2" w14:textId="77777777" w:rsidR="00CB2641" w:rsidRDefault="00D77B7F" w:rsidP="007377BA">
      <w:pPr>
        <w:spacing w:after="0" w:line="360" w:lineRule="auto"/>
        <w:ind w:left="709" w:hanging="709"/>
        <w:rPr>
          <w:rFonts w:ascii="Verdana" w:hAnsi="Verdana"/>
        </w:rPr>
      </w:pPr>
      <w:r>
        <w:rPr>
          <w:rFonts w:ascii="Verdana" w:hAnsi="Verdana"/>
        </w:rPr>
        <w:t xml:space="preserve">                   </w:t>
      </w:r>
      <w:r w:rsidR="00186421" w:rsidRPr="000F6ECB">
        <w:rPr>
          <w:rFonts w:ascii="Verdana" w:hAnsi="Verdana"/>
        </w:rPr>
        <w:t xml:space="preserve">least one arterial blood gas analysis should normally be performed prior </w:t>
      </w:r>
    </w:p>
    <w:p w14:paraId="50EC2360" w14:textId="77777777" w:rsidR="00CB2641" w:rsidRDefault="00CB2641" w:rsidP="007377BA">
      <w:pPr>
        <w:spacing w:after="0" w:line="360" w:lineRule="auto"/>
        <w:ind w:left="709" w:hanging="709"/>
        <w:rPr>
          <w:rFonts w:ascii="Verdana" w:hAnsi="Verdana"/>
        </w:rPr>
      </w:pPr>
      <w:r>
        <w:rPr>
          <w:rFonts w:ascii="Verdana" w:hAnsi="Verdana"/>
        </w:rPr>
        <w:t xml:space="preserve">                   </w:t>
      </w:r>
      <w:r w:rsidR="00186421" w:rsidRPr="000F6ECB">
        <w:rPr>
          <w:rFonts w:ascii="Verdana" w:hAnsi="Verdana"/>
        </w:rPr>
        <w:t xml:space="preserve">to departure to ensure adequate gas exchange. Inspired gases should </w:t>
      </w:r>
    </w:p>
    <w:p w14:paraId="0E15F956" w14:textId="77777777" w:rsidR="00CB2641" w:rsidRDefault="00CB2641" w:rsidP="007377BA">
      <w:pPr>
        <w:spacing w:after="0" w:line="360" w:lineRule="auto"/>
        <w:ind w:left="709" w:hanging="709"/>
        <w:rPr>
          <w:rFonts w:ascii="Verdana" w:hAnsi="Verdana"/>
        </w:rPr>
      </w:pPr>
      <w:r>
        <w:rPr>
          <w:rFonts w:ascii="Verdana" w:hAnsi="Verdana"/>
        </w:rPr>
        <w:t xml:space="preserve">                   </w:t>
      </w:r>
      <w:r w:rsidR="00186421" w:rsidRPr="000F6ECB">
        <w:rPr>
          <w:rFonts w:ascii="Verdana" w:hAnsi="Verdana"/>
        </w:rPr>
        <w:t xml:space="preserve">be humidified using a disposable heat and moisture exchanging (HME) </w:t>
      </w:r>
      <w:r>
        <w:rPr>
          <w:rFonts w:ascii="Verdana" w:hAnsi="Verdana"/>
        </w:rPr>
        <w:t xml:space="preserve"> </w:t>
      </w:r>
    </w:p>
    <w:p w14:paraId="7C0B1B73" w14:textId="77777777" w:rsidR="00186421" w:rsidRDefault="00CB2641" w:rsidP="007377BA">
      <w:pPr>
        <w:spacing w:after="0" w:line="360" w:lineRule="auto"/>
        <w:ind w:left="709" w:hanging="709"/>
        <w:rPr>
          <w:rFonts w:ascii="Verdana" w:hAnsi="Verdana"/>
        </w:rPr>
      </w:pPr>
      <w:r>
        <w:rPr>
          <w:rFonts w:ascii="Verdana" w:hAnsi="Verdana"/>
        </w:rPr>
        <w:t xml:space="preserve">                   </w:t>
      </w:r>
      <w:r w:rsidR="00186421" w:rsidRPr="000F6ECB">
        <w:rPr>
          <w:rFonts w:ascii="Verdana" w:hAnsi="Verdana"/>
        </w:rPr>
        <w:t>filter.</w:t>
      </w:r>
    </w:p>
    <w:p w14:paraId="62841845" w14:textId="77777777" w:rsidR="00503A64" w:rsidRDefault="00503A64" w:rsidP="007377BA">
      <w:pPr>
        <w:spacing w:after="0" w:line="360" w:lineRule="auto"/>
        <w:ind w:left="709" w:hanging="709"/>
        <w:rPr>
          <w:rFonts w:ascii="Verdana" w:hAnsi="Verdana"/>
        </w:rPr>
      </w:pPr>
    </w:p>
    <w:p w14:paraId="00A40AB4" w14:textId="6D8466A9" w:rsidR="00503A64" w:rsidRDefault="004672B1" w:rsidP="00CA1224">
      <w:pPr>
        <w:spacing w:after="0" w:line="360" w:lineRule="auto"/>
        <w:ind w:left="1418" w:hanging="709"/>
        <w:rPr>
          <w:rFonts w:ascii="Verdana" w:hAnsi="Verdana"/>
        </w:rPr>
      </w:pPr>
      <w:r w:rsidRPr="004672B1">
        <w:rPr>
          <w:rFonts w:ascii="Verdana" w:hAnsi="Verdana"/>
          <w:b/>
        </w:rPr>
        <w:lastRenderedPageBreak/>
        <w:t>2.3</w:t>
      </w:r>
      <w:r>
        <w:rPr>
          <w:rFonts w:ascii="Verdana" w:hAnsi="Verdana"/>
        </w:rPr>
        <w:tab/>
      </w:r>
      <w:r w:rsidR="00503A64">
        <w:rPr>
          <w:rFonts w:ascii="Verdana" w:hAnsi="Verdana"/>
        </w:rPr>
        <w:t xml:space="preserve">Patients should be securely strapped to the transfer trolley by means </w:t>
      </w:r>
      <w:r w:rsidR="00F00435">
        <w:rPr>
          <w:rFonts w:ascii="Verdana" w:hAnsi="Verdana"/>
        </w:rPr>
        <w:t xml:space="preserve">of </w:t>
      </w:r>
      <w:r w:rsidR="00503A64">
        <w:rPr>
          <w:rFonts w:ascii="Verdana" w:hAnsi="Verdana"/>
        </w:rPr>
        <w:t>a 5-point harness (or similar).  Reassurance, sedation, analgesia and anti-emetics should be provided as required to reduce patient discomfort and distress.</w:t>
      </w:r>
    </w:p>
    <w:p w14:paraId="14A18811" w14:textId="77777777" w:rsidR="007F07C3" w:rsidRDefault="007F07C3" w:rsidP="007377BA">
      <w:pPr>
        <w:spacing w:after="0" w:line="360" w:lineRule="auto"/>
        <w:ind w:left="709" w:hanging="709"/>
        <w:rPr>
          <w:rFonts w:ascii="Verdana" w:hAnsi="Verdana"/>
        </w:rPr>
      </w:pPr>
    </w:p>
    <w:p w14:paraId="1E0CAED2" w14:textId="6D6CBE4E" w:rsidR="00D46F9A" w:rsidRDefault="00F040C0" w:rsidP="00F040C0">
      <w:pPr>
        <w:autoSpaceDE w:val="0"/>
        <w:autoSpaceDN w:val="0"/>
        <w:adjustRightInd w:val="0"/>
        <w:spacing w:after="0" w:line="360" w:lineRule="auto"/>
        <w:jc w:val="both"/>
        <w:rPr>
          <w:rFonts w:ascii="Verdana" w:hAnsi="Verdana"/>
        </w:rPr>
      </w:pPr>
      <w:r>
        <w:rPr>
          <w:rFonts w:ascii="Verdana" w:hAnsi="Verdana"/>
        </w:rPr>
        <w:tab/>
      </w:r>
      <w:r w:rsidRPr="00F040C0">
        <w:rPr>
          <w:rFonts w:ascii="Verdana" w:hAnsi="Verdana"/>
          <w:b/>
        </w:rPr>
        <w:t>2.</w:t>
      </w:r>
      <w:r w:rsidR="004672B1">
        <w:rPr>
          <w:rFonts w:ascii="Verdana" w:hAnsi="Verdana"/>
          <w:b/>
        </w:rPr>
        <w:t>4</w:t>
      </w:r>
      <w:r>
        <w:rPr>
          <w:rFonts w:ascii="Verdana" w:hAnsi="Verdana"/>
        </w:rPr>
        <w:t xml:space="preserve">   </w:t>
      </w:r>
      <w:r w:rsidRPr="00C518D6">
        <w:rPr>
          <w:rFonts w:ascii="Verdana" w:hAnsi="Verdana"/>
        </w:rPr>
        <w:t xml:space="preserve">All patients requiring transfer with a tracheostomy MUST have a </w:t>
      </w:r>
    </w:p>
    <w:p w14:paraId="3CB95FA9" w14:textId="77777777" w:rsidR="00D46F9A" w:rsidRDefault="00D46F9A" w:rsidP="00F040C0">
      <w:pPr>
        <w:autoSpaceDE w:val="0"/>
        <w:autoSpaceDN w:val="0"/>
        <w:adjustRightInd w:val="0"/>
        <w:spacing w:after="0" w:line="360" w:lineRule="auto"/>
        <w:jc w:val="both"/>
        <w:rPr>
          <w:rFonts w:ascii="Verdana" w:hAnsi="Verdana"/>
        </w:rPr>
      </w:pPr>
      <w:r>
        <w:rPr>
          <w:rFonts w:ascii="Verdana" w:hAnsi="Verdana"/>
        </w:rPr>
        <w:t xml:space="preserve">                  </w:t>
      </w:r>
      <w:r w:rsidR="00F040C0" w:rsidRPr="00C518D6">
        <w:rPr>
          <w:rFonts w:ascii="Verdana" w:hAnsi="Verdana"/>
        </w:rPr>
        <w:t>complete tracheostomy safety box and spare inner cannulas</w:t>
      </w:r>
      <w:r w:rsidR="00F040C0">
        <w:rPr>
          <w:rFonts w:ascii="Verdana" w:hAnsi="Verdana"/>
        </w:rPr>
        <w:t>;</w:t>
      </w:r>
      <w:r w:rsidR="00F040C0" w:rsidRPr="00C518D6">
        <w:rPr>
          <w:rFonts w:ascii="Verdana" w:hAnsi="Verdana"/>
        </w:rPr>
        <w:t xml:space="preserve"> enough to </w:t>
      </w:r>
      <w:r>
        <w:rPr>
          <w:rFonts w:ascii="Verdana" w:hAnsi="Verdana"/>
        </w:rPr>
        <w:t xml:space="preserve"> </w:t>
      </w:r>
    </w:p>
    <w:p w14:paraId="16C11E64" w14:textId="77777777" w:rsidR="00D46F9A" w:rsidRDefault="00D46F9A" w:rsidP="00F040C0">
      <w:pPr>
        <w:autoSpaceDE w:val="0"/>
        <w:autoSpaceDN w:val="0"/>
        <w:adjustRightInd w:val="0"/>
        <w:spacing w:after="0" w:line="360" w:lineRule="auto"/>
        <w:jc w:val="both"/>
        <w:rPr>
          <w:rFonts w:ascii="Verdana" w:hAnsi="Verdana"/>
        </w:rPr>
      </w:pPr>
      <w:r>
        <w:rPr>
          <w:rFonts w:ascii="Verdana" w:hAnsi="Verdana"/>
        </w:rPr>
        <w:t xml:space="preserve">                  </w:t>
      </w:r>
      <w:r w:rsidR="00F040C0" w:rsidRPr="00C518D6">
        <w:rPr>
          <w:rFonts w:ascii="Verdana" w:hAnsi="Verdana"/>
        </w:rPr>
        <w:t xml:space="preserve">manage any patient who may have an alternative tracheostomy tube </w:t>
      </w:r>
    </w:p>
    <w:p w14:paraId="31346C9C" w14:textId="29037A9C" w:rsidR="00D46F9A" w:rsidRDefault="00D46F9A" w:rsidP="00F040C0">
      <w:pPr>
        <w:autoSpaceDE w:val="0"/>
        <w:autoSpaceDN w:val="0"/>
        <w:adjustRightInd w:val="0"/>
        <w:spacing w:after="0" w:line="360" w:lineRule="auto"/>
        <w:jc w:val="both"/>
        <w:rPr>
          <w:rFonts w:ascii="Verdana" w:hAnsi="Verdana"/>
        </w:rPr>
      </w:pPr>
      <w:r>
        <w:rPr>
          <w:rFonts w:ascii="Verdana" w:hAnsi="Verdana"/>
        </w:rPr>
        <w:t xml:space="preserve">                  </w:t>
      </w:r>
      <w:r w:rsidR="00F040C0" w:rsidRPr="00C518D6">
        <w:rPr>
          <w:rFonts w:ascii="Verdana" w:hAnsi="Verdana"/>
        </w:rPr>
        <w:t xml:space="preserve">type than is stocked by the receiving hospital.  Spares are to be left </w:t>
      </w:r>
    </w:p>
    <w:p w14:paraId="5316C91A" w14:textId="426B4A05" w:rsidR="00F040C0" w:rsidRPr="00C518D6" w:rsidRDefault="00D46F9A" w:rsidP="00F040C0">
      <w:pPr>
        <w:autoSpaceDE w:val="0"/>
        <w:autoSpaceDN w:val="0"/>
        <w:adjustRightInd w:val="0"/>
        <w:spacing w:after="0" w:line="360" w:lineRule="auto"/>
        <w:jc w:val="both"/>
        <w:rPr>
          <w:rFonts w:ascii="Verdana" w:hAnsi="Verdana"/>
        </w:rPr>
      </w:pPr>
      <w:r>
        <w:rPr>
          <w:rFonts w:ascii="Verdana" w:hAnsi="Verdana"/>
        </w:rPr>
        <w:t xml:space="preserve">                  </w:t>
      </w:r>
      <w:r w:rsidR="00F040C0" w:rsidRPr="00C518D6">
        <w:rPr>
          <w:rFonts w:ascii="Verdana" w:hAnsi="Verdana"/>
        </w:rPr>
        <w:t xml:space="preserve">with the receiving hospital if required.  </w:t>
      </w:r>
    </w:p>
    <w:p w14:paraId="30BFD501" w14:textId="148C4DF2" w:rsidR="006B2670" w:rsidRPr="000F6ECB" w:rsidRDefault="006B2670" w:rsidP="007377BA">
      <w:pPr>
        <w:spacing w:after="0" w:line="360" w:lineRule="auto"/>
        <w:ind w:left="709" w:hanging="709"/>
        <w:rPr>
          <w:rFonts w:ascii="Verdana" w:hAnsi="Verdana"/>
        </w:rPr>
      </w:pPr>
    </w:p>
    <w:p w14:paraId="7DA078DA" w14:textId="11F4BD0D" w:rsidR="006B2670" w:rsidRDefault="006B2670" w:rsidP="006B2670">
      <w:pPr>
        <w:spacing w:after="0" w:line="360" w:lineRule="auto"/>
        <w:ind w:left="709"/>
        <w:rPr>
          <w:rFonts w:ascii="Verdana" w:hAnsi="Verdana"/>
        </w:rPr>
      </w:pPr>
      <w:r>
        <w:rPr>
          <w:rFonts w:ascii="Verdana" w:hAnsi="Verdana"/>
          <w:b/>
        </w:rPr>
        <w:t>2.</w:t>
      </w:r>
      <w:r w:rsidR="004672B1">
        <w:rPr>
          <w:rFonts w:ascii="Verdana" w:hAnsi="Verdana"/>
          <w:b/>
        </w:rPr>
        <w:t>5</w:t>
      </w:r>
      <w:r>
        <w:rPr>
          <w:rFonts w:ascii="Verdana" w:hAnsi="Verdana"/>
        </w:rPr>
        <w:t xml:space="preserve">    To enhance the safety of the entire transfer process a pre-departure </w:t>
      </w:r>
    </w:p>
    <w:p w14:paraId="10494234" w14:textId="77777777" w:rsidR="006B2670" w:rsidRDefault="006B2670" w:rsidP="006B2670">
      <w:pPr>
        <w:spacing w:after="0" w:line="360" w:lineRule="auto"/>
        <w:ind w:left="709" w:hanging="709"/>
        <w:rPr>
          <w:rFonts w:ascii="Verdana" w:hAnsi="Verdana"/>
        </w:rPr>
      </w:pPr>
      <w:r>
        <w:rPr>
          <w:rFonts w:ascii="Verdana" w:hAnsi="Verdana"/>
          <w:b/>
        </w:rPr>
        <w:t xml:space="preserve">                   </w:t>
      </w:r>
      <w:r>
        <w:rPr>
          <w:rFonts w:ascii="Verdana" w:hAnsi="Verdana"/>
        </w:rPr>
        <w:t xml:space="preserve">checklist should be used </w:t>
      </w:r>
      <w:r w:rsidRPr="000820D0">
        <w:rPr>
          <w:rFonts w:ascii="Verdana" w:hAnsi="Verdana"/>
          <w:i/>
        </w:rPr>
        <w:t>(Appendix 4)</w:t>
      </w:r>
      <w:r>
        <w:rPr>
          <w:rFonts w:ascii="Verdana" w:hAnsi="Verdana"/>
        </w:rPr>
        <w:t xml:space="preserve">, this covers safety checks related </w:t>
      </w:r>
    </w:p>
    <w:p w14:paraId="657D73DE" w14:textId="77777777" w:rsidR="006B2670" w:rsidRDefault="006B2670" w:rsidP="006B2670">
      <w:pPr>
        <w:spacing w:after="0" w:line="360" w:lineRule="auto"/>
        <w:ind w:left="709" w:hanging="709"/>
        <w:rPr>
          <w:rFonts w:ascii="Verdana" w:hAnsi="Verdana"/>
        </w:rPr>
      </w:pPr>
      <w:r>
        <w:rPr>
          <w:rFonts w:ascii="Verdana" w:hAnsi="Verdana"/>
        </w:rPr>
        <w:t xml:space="preserve">                  to the patient, the welfare of staff, the equipment, the Ambulance and </w:t>
      </w:r>
    </w:p>
    <w:p w14:paraId="18D30795" w14:textId="77777777" w:rsidR="006B2670" w:rsidRDefault="006B2670" w:rsidP="006B2670">
      <w:pPr>
        <w:spacing w:after="0" w:line="360" w:lineRule="auto"/>
        <w:ind w:left="709" w:hanging="709"/>
        <w:rPr>
          <w:rFonts w:ascii="Verdana" w:hAnsi="Verdana"/>
        </w:rPr>
      </w:pPr>
      <w:r>
        <w:rPr>
          <w:rFonts w:ascii="Verdana" w:hAnsi="Verdana"/>
        </w:rPr>
        <w:t xml:space="preserve">                  the Organisation.</w:t>
      </w:r>
    </w:p>
    <w:p w14:paraId="5129085B" w14:textId="77777777" w:rsidR="00186421" w:rsidRPr="000F6ECB" w:rsidRDefault="00186421" w:rsidP="007377BA">
      <w:pPr>
        <w:pStyle w:val="BodyText2"/>
        <w:spacing w:line="360" w:lineRule="auto"/>
        <w:rPr>
          <w:rFonts w:ascii="Verdana" w:hAnsi="Verdana"/>
        </w:rPr>
      </w:pPr>
    </w:p>
    <w:p w14:paraId="2E327562" w14:textId="6B31815D" w:rsidR="00CB2641" w:rsidRDefault="00CB2641" w:rsidP="007377BA">
      <w:pPr>
        <w:spacing w:after="0" w:line="360" w:lineRule="auto"/>
        <w:ind w:left="709" w:hanging="709"/>
        <w:rPr>
          <w:rFonts w:ascii="Verdana" w:hAnsi="Verdana"/>
        </w:rPr>
      </w:pPr>
      <w:r>
        <w:rPr>
          <w:rFonts w:ascii="Verdana" w:hAnsi="Verdana"/>
          <w:b/>
        </w:rPr>
        <w:t xml:space="preserve">         </w:t>
      </w:r>
      <w:r w:rsidR="006B2670">
        <w:rPr>
          <w:rFonts w:ascii="Verdana" w:hAnsi="Verdana"/>
          <w:b/>
        </w:rPr>
        <w:t>2.</w:t>
      </w:r>
      <w:r w:rsidR="004672B1">
        <w:rPr>
          <w:rFonts w:ascii="Verdana" w:hAnsi="Verdana"/>
          <w:b/>
        </w:rPr>
        <w:t>6</w:t>
      </w:r>
      <w:r w:rsidR="00186421" w:rsidRPr="000F6ECB">
        <w:rPr>
          <w:rFonts w:ascii="Verdana" w:hAnsi="Verdana"/>
        </w:rPr>
        <w:tab/>
        <w:t xml:space="preserve">Patients should be transferred in a land ambulance on a transfer trolley </w:t>
      </w:r>
    </w:p>
    <w:p w14:paraId="6323D0B3" w14:textId="06D6BE2B" w:rsidR="00186421" w:rsidRDefault="00CB2641" w:rsidP="004672B1">
      <w:pPr>
        <w:spacing w:after="0" w:line="360" w:lineRule="auto"/>
        <w:ind w:left="1418" w:hanging="1418"/>
        <w:rPr>
          <w:rFonts w:ascii="Verdana" w:hAnsi="Verdana"/>
        </w:rPr>
      </w:pPr>
      <w:r>
        <w:rPr>
          <w:rFonts w:ascii="Verdana" w:hAnsi="Verdana"/>
          <w:b/>
        </w:rPr>
        <w:t xml:space="preserve">                   </w:t>
      </w:r>
      <w:r w:rsidR="00186421" w:rsidRPr="000F6ECB">
        <w:rPr>
          <w:rFonts w:ascii="Verdana" w:hAnsi="Verdana"/>
        </w:rPr>
        <w:t xml:space="preserve">compliant with CEN regulations.  </w:t>
      </w:r>
      <w:r w:rsidR="00503A64">
        <w:rPr>
          <w:rFonts w:ascii="Verdana" w:hAnsi="Verdana"/>
        </w:rPr>
        <w:t>All monitoring and equipment must be suitable for use in the transfer environment and mounted on the transfer trolley in such a way as to be CEN compliant.</w:t>
      </w:r>
    </w:p>
    <w:p w14:paraId="56729440" w14:textId="77777777" w:rsidR="00503A64" w:rsidRDefault="00503A64" w:rsidP="00503A64">
      <w:pPr>
        <w:spacing w:after="0" w:line="360" w:lineRule="auto"/>
        <w:ind w:left="709" w:hanging="709"/>
        <w:rPr>
          <w:rFonts w:ascii="Verdana" w:hAnsi="Verdana"/>
        </w:rPr>
      </w:pPr>
    </w:p>
    <w:p w14:paraId="04AE40A2" w14:textId="065E7769" w:rsidR="00503A64" w:rsidRPr="000F6ECB" w:rsidRDefault="004672B1" w:rsidP="00CA1224">
      <w:pPr>
        <w:spacing w:after="0" w:line="360" w:lineRule="auto"/>
        <w:ind w:left="1418" w:hanging="709"/>
        <w:rPr>
          <w:rFonts w:ascii="Verdana" w:hAnsi="Verdana"/>
        </w:rPr>
      </w:pPr>
      <w:r w:rsidRPr="004672B1">
        <w:rPr>
          <w:rFonts w:ascii="Verdana" w:hAnsi="Verdana"/>
          <w:b/>
        </w:rPr>
        <w:t>2.7</w:t>
      </w:r>
      <w:r>
        <w:rPr>
          <w:rFonts w:ascii="Verdana" w:hAnsi="Verdana"/>
        </w:rPr>
        <w:tab/>
      </w:r>
      <w:r w:rsidR="00503A64">
        <w:rPr>
          <w:rFonts w:ascii="Verdana" w:hAnsi="Verdana"/>
        </w:rPr>
        <w:t xml:space="preserve">All portable equipment must be securely stowed to reduce the risk of </w:t>
      </w:r>
      <w:r>
        <w:rPr>
          <w:rFonts w:ascii="Verdana" w:hAnsi="Verdana"/>
        </w:rPr>
        <w:t xml:space="preserve">  </w:t>
      </w:r>
      <w:r w:rsidR="00503A64">
        <w:rPr>
          <w:rFonts w:ascii="Verdana" w:hAnsi="Verdana"/>
        </w:rPr>
        <w:t>injury in the event of an accident.</w:t>
      </w:r>
    </w:p>
    <w:p w14:paraId="700A4DA6" w14:textId="77777777" w:rsidR="00186421" w:rsidRPr="000F6ECB" w:rsidRDefault="00186421" w:rsidP="007377BA">
      <w:pPr>
        <w:spacing w:after="0" w:line="360" w:lineRule="auto"/>
        <w:rPr>
          <w:rFonts w:ascii="Verdana" w:hAnsi="Verdana"/>
        </w:rPr>
      </w:pPr>
    </w:p>
    <w:p w14:paraId="5651C55A" w14:textId="68B05B36" w:rsidR="00CB2641" w:rsidRDefault="00CB2641" w:rsidP="007377BA">
      <w:pPr>
        <w:spacing w:after="0" w:line="360" w:lineRule="auto"/>
        <w:ind w:left="720" w:hanging="720"/>
        <w:rPr>
          <w:rFonts w:ascii="Verdana" w:hAnsi="Verdana"/>
        </w:rPr>
      </w:pPr>
      <w:r>
        <w:rPr>
          <w:rFonts w:ascii="Verdana" w:hAnsi="Verdana"/>
          <w:b/>
        </w:rPr>
        <w:t xml:space="preserve">         </w:t>
      </w:r>
      <w:r w:rsidR="00D46F9A">
        <w:rPr>
          <w:rFonts w:ascii="Verdana" w:hAnsi="Verdana"/>
          <w:b/>
        </w:rPr>
        <w:t>2.</w:t>
      </w:r>
      <w:r w:rsidR="004672B1">
        <w:rPr>
          <w:rFonts w:ascii="Verdana" w:hAnsi="Verdana"/>
          <w:b/>
        </w:rPr>
        <w:t>8</w:t>
      </w:r>
      <w:r w:rsidR="00186421" w:rsidRPr="000F6ECB">
        <w:rPr>
          <w:rFonts w:ascii="Verdana" w:hAnsi="Verdana"/>
        </w:rPr>
        <w:tab/>
        <w:t xml:space="preserve">Emergency ambulances should carry a minimum of 2000 litres of </w:t>
      </w:r>
    </w:p>
    <w:p w14:paraId="1A0CE4D7" w14:textId="77777777" w:rsidR="00CB2641" w:rsidRDefault="00CB2641" w:rsidP="007377BA">
      <w:pPr>
        <w:spacing w:after="0" w:line="360" w:lineRule="auto"/>
        <w:ind w:left="720" w:hanging="720"/>
        <w:rPr>
          <w:rFonts w:ascii="Verdana" w:hAnsi="Verdana"/>
        </w:rPr>
      </w:pPr>
      <w:r>
        <w:rPr>
          <w:rFonts w:ascii="Verdana" w:hAnsi="Verdana"/>
          <w:b/>
        </w:rPr>
        <w:t xml:space="preserve">                   </w:t>
      </w:r>
      <w:r w:rsidR="00186421" w:rsidRPr="000F6ECB">
        <w:rPr>
          <w:rFonts w:ascii="Verdana" w:hAnsi="Verdana"/>
        </w:rPr>
        <w:t xml:space="preserve">oxygen. Most vehicles are now being equipped with 2 F size cylinders </w:t>
      </w:r>
      <w:r>
        <w:rPr>
          <w:rFonts w:ascii="Verdana" w:hAnsi="Verdana"/>
        </w:rPr>
        <w:t xml:space="preserve"> </w:t>
      </w:r>
    </w:p>
    <w:p w14:paraId="7BB3C918" w14:textId="77777777" w:rsidR="00CB2641" w:rsidRDefault="00CB2641" w:rsidP="007377BA">
      <w:pPr>
        <w:spacing w:after="0" w:line="360" w:lineRule="auto"/>
        <w:ind w:left="720" w:hanging="720"/>
        <w:rPr>
          <w:rFonts w:ascii="Verdana" w:hAnsi="Verdana"/>
        </w:rPr>
      </w:pPr>
      <w:r>
        <w:rPr>
          <w:rFonts w:ascii="Verdana" w:hAnsi="Verdana"/>
        </w:rPr>
        <w:t xml:space="preserve">                  </w:t>
      </w:r>
      <w:r w:rsidR="00186421" w:rsidRPr="000F6ECB">
        <w:rPr>
          <w:rFonts w:ascii="Verdana" w:hAnsi="Verdana"/>
        </w:rPr>
        <w:t xml:space="preserve">(total 2720 litres). In addition a national specification for new </w:t>
      </w:r>
    </w:p>
    <w:p w14:paraId="3B369861" w14:textId="77777777" w:rsidR="00CB2641" w:rsidRDefault="00CB2641" w:rsidP="007377BA">
      <w:pPr>
        <w:spacing w:after="0" w:line="360" w:lineRule="auto"/>
        <w:ind w:left="720" w:hanging="720"/>
        <w:rPr>
          <w:rFonts w:ascii="Verdana" w:hAnsi="Verdana"/>
        </w:rPr>
      </w:pPr>
      <w:r>
        <w:rPr>
          <w:rFonts w:ascii="Verdana" w:hAnsi="Verdana"/>
        </w:rPr>
        <w:t xml:space="preserve">                  </w:t>
      </w:r>
      <w:r w:rsidR="00186421" w:rsidRPr="000F6ECB">
        <w:rPr>
          <w:rFonts w:ascii="Verdana" w:hAnsi="Verdana"/>
        </w:rPr>
        <w:t xml:space="preserve">emergency vehicles has been agreed, which will include DC / AC power </w:t>
      </w:r>
    </w:p>
    <w:p w14:paraId="3880820D" w14:textId="77777777" w:rsidR="00CB2641" w:rsidRDefault="00CB2641" w:rsidP="007377BA">
      <w:pPr>
        <w:spacing w:after="0" w:line="360" w:lineRule="auto"/>
        <w:ind w:left="720" w:hanging="720"/>
        <w:rPr>
          <w:rFonts w:ascii="Verdana" w:hAnsi="Verdana"/>
        </w:rPr>
      </w:pPr>
      <w:r>
        <w:rPr>
          <w:rFonts w:ascii="Verdana" w:hAnsi="Verdana"/>
        </w:rPr>
        <w:t xml:space="preserve">                  </w:t>
      </w:r>
      <w:r w:rsidR="00186421" w:rsidRPr="000F6ECB">
        <w:rPr>
          <w:rFonts w:ascii="Verdana" w:hAnsi="Verdana"/>
        </w:rPr>
        <w:t xml:space="preserve">inverters, making them ideal for critical care transfers. They should also </w:t>
      </w:r>
    </w:p>
    <w:p w14:paraId="5DC33F44" w14:textId="4814F275" w:rsidR="00186421" w:rsidRDefault="00CB2641" w:rsidP="00E37C75">
      <w:pPr>
        <w:spacing w:after="0" w:line="360" w:lineRule="auto"/>
        <w:ind w:left="720" w:hanging="720"/>
        <w:rPr>
          <w:rFonts w:ascii="Verdana" w:hAnsi="Verdana"/>
        </w:rPr>
      </w:pPr>
      <w:r>
        <w:rPr>
          <w:rFonts w:ascii="Verdana" w:hAnsi="Verdana"/>
        </w:rPr>
        <w:t xml:space="preserve">                  </w:t>
      </w:r>
      <w:r w:rsidR="00186421" w:rsidRPr="000F6ECB">
        <w:rPr>
          <w:rFonts w:ascii="Verdana" w:hAnsi="Verdana"/>
        </w:rPr>
        <w:t xml:space="preserve">carry small cylinders to facilitate ward to ambulance transfer.  </w:t>
      </w:r>
    </w:p>
    <w:p w14:paraId="265EF8C9" w14:textId="77777777" w:rsidR="00CB2641" w:rsidRDefault="007377BA" w:rsidP="007377BA">
      <w:pPr>
        <w:tabs>
          <w:tab w:val="left" w:pos="1590"/>
        </w:tabs>
        <w:spacing w:line="360" w:lineRule="auto"/>
        <w:ind w:left="720" w:hanging="720"/>
        <w:rPr>
          <w:rFonts w:ascii="Verdana" w:hAnsi="Verdana"/>
        </w:rPr>
      </w:pPr>
      <w:r>
        <w:rPr>
          <w:rFonts w:ascii="Verdana" w:hAnsi="Verdana"/>
        </w:rPr>
        <w:tab/>
      </w:r>
    </w:p>
    <w:p w14:paraId="247AEBC5" w14:textId="59290E89" w:rsidR="00CB2641" w:rsidRDefault="00CB2641" w:rsidP="007377BA">
      <w:pPr>
        <w:spacing w:after="0" w:line="360" w:lineRule="auto"/>
        <w:ind w:left="720" w:hanging="720"/>
        <w:rPr>
          <w:rFonts w:ascii="Verdana" w:hAnsi="Verdana"/>
        </w:rPr>
      </w:pPr>
      <w:r>
        <w:rPr>
          <w:rFonts w:ascii="Verdana" w:hAnsi="Verdana"/>
          <w:b/>
        </w:rPr>
        <w:t xml:space="preserve">         </w:t>
      </w:r>
      <w:r w:rsidR="004672B1">
        <w:rPr>
          <w:rFonts w:ascii="Verdana" w:hAnsi="Verdana"/>
          <w:b/>
        </w:rPr>
        <w:t>2.9</w:t>
      </w:r>
      <w:r w:rsidR="006F3180">
        <w:rPr>
          <w:rFonts w:ascii="Verdana" w:hAnsi="Verdana"/>
          <w:b/>
        </w:rPr>
        <w:t xml:space="preserve">    </w:t>
      </w:r>
      <w:r w:rsidR="006F3180" w:rsidRPr="006F3180">
        <w:rPr>
          <w:rFonts w:ascii="Verdana" w:hAnsi="Verdana"/>
        </w:rPr>
        <w:t xml:space="preserve">When using a bariatric trolley with </w:t>
      </w:r>
      <w:r w:rsidR="006F3180">
        <w:rPr>
          <w:rFonts w:ascii="Verdana" w:hAnsi="Verdana"/>
        </w:rPr>
        <w:t xml:space="preserve">extensions in use, confirm with the </w:t>
      </w:r>
    </w:p>
    <w:p w14:paraId="1AB3B99D" w14:textId="77777777" w:rsidR="00CB2641" w:rsidRDefault="00CB2641" w:rsidP="007377BA">
      <w:pPr>
        <w:spacing w:after="0" w:line="360" w:lineRule="auto"/>
        <w:ind w:left="720" w:hanging="720"/>
        <w:rPr>
          <w:rFonts w:ascii="Verdana" w:hAnsi="Verdana"/>
        </w:rPr>
      </w:pPr>
      <w:r>
        <w:rPr>
          <w:rFonts w:ascii="Verdana" w:hAnsi="Verdana"/>
          <w:b/>
        </w:rPr>
        <w:t xml:space="preserve">                   </w:t>
      </w:r>
      <w:r w:rsidR="006F3180" w:rsidRPr="006F3180">
        <w:rPr>
          <w:rFonts w:ascii="Verdana" w:hAnsi="Verdana"/>
        </w:rPr>
        <w:t xml:space="preserve">ambulance service </w:t>
      </w:r>
      <w:r w:rsidR="006F3180">
        <w:rPr>
          <w:rFonts w:ascii="Verdana" w:hAnsi="Verdana"/>
        </w:rPr>
        <w:t>that they can provide a vehicle with the modified</w:t>
      </w:r>
      <w:r w:rsidR="006F3180" w:rsidRPr="006F3180">
        <w:rPr>
          <w:rFonts w:ascii="Verdana" w:hAnsi="Verdana"/>
        </w:rPr>
        <w:t xml:space="preserve"> </w:t>
      </w:r>
      <w:r>
        <w:rPr>
          <w:rFonts w:ascii="Verdana" w:hAnsi="Verdana"/>
        </w:rPr>
        <w:t xml:space="preserve"> </w:t>
      </w:r>
    </w:p>
    <w:p w14:paraId="7BE475BA" w14:textId="31BDAE70" w:rsidR="006F3180" w:rsidRPr="006F3180" w:rsidRDefault="00CB2641" w:rsidP="007377BA">
      <w:pPr>
        <w:spacing w:after="0" w:line="360" w:lineRule="auto"/>
        <w:ind w:left="720" w:hanging="720"/>
        <w:rPr>
          <w:rFonts w:ascii="Verdana" w:hAnsi="Verdana"/>
        </w:rPr>
      </w:pPr>
      <w:r>
        <w:rPr>
          <w:rFonts w:ascii="Verdana" w:hAnsi="Verdana"/>
        </w:rPr>
        <w:t xml:space="preserve">                  </w:t>
      </w:r>
      <w:r w:rsidR="006F3180" w:rsidRPr="006F3180">
        <w:rPr>
          <w:rFonts w:ascii="Verdana" w:hAnsi="Verdana"/>
        </w:rPr>
        <w:t>floor</w:t>
      </w:r>
      <w:r>
        <w:rPr>
          <w:rFonts w:ascii="Verdana" w:hAnsi="Verdana"/>
        </w:rPr>
        <w:t xml:space="preserve"> </w:t>
      </w:r>
      <w:r w:rsidR="006F3180" w:rsidRPr="006F3180">
        <w:rPr>
          <w:rFonts w:ascii="Verdana" w:hAnsi="Verdana"/>
        </w:rPr>
        <w:t>fixing</w:t>
      </w:r>
      <w:r w:rsidR="006F3180">
        <w:rPr>
          <w:rFonts w:ascii="Verdana" w:hAnsi="Verdana"/>
        </w:rPr>
        <w:t>s.</w:t>
      </w:r>
      <w:r w:rsidR="00891696">
        <w:rPr>
          <w:rFonts w:ascii="Verdana" w:hAnsi="Verdana"/>
        </w:rPr>
        <w:t xml:space="preserve"> </w:t>
      </w:r>
    </w:p>
    <w:p w14:paraId="06855B88" w14:textId="77777777" w:rsidR="00186421" w:rsidRPr="000F6ECB" w:rsidRDefault="00186421" w:rsidP="007377BA">
      <w:pPr>
        <w:spacing w:after="0" w:line="360" w:lineRule="auto"/>
        <w:rPr>
          <w:rFonts w:ascii="Verdana" w:hAnsi="Verdana"/>
        </w:rPr>
      </w:pPr>
    </w:p>
    <w:p w14:paraId="451526BB" w14:textId="2F13D823" w:rsidR="00DC101F" w:rsidRDefault="00DC101F" w:rsidP="007377BA">
      <w:pPr>
        <w:spacing w:after="0" w:line="360" w:lineRule="auto"/>
        <w:ind w:left="709" w:hanging="709"/>
        <w:rPr>
          <w:rFonts w:ascii="Verdana" w:hAnsi="Verdana"/>
        </w:rPr>
      </w:pPr>
      <w:r>
        <w:rPr>
          <w:rFonts w:ascii="Verdana" w:hAnsi="Verdana"/>
          <w:b/>
        </w:rPr>
        <w:t xml:space="preserve">         </w:t>
      </w:r>
      <w:r w:rsidR="00D46F9A">
        <w:rPr>
          <w:rFonts w:ascii="Verdana" w:hAnsi="Verdana"/>
          <w:b/>
        </w:rPr>
        <w:t>2.</w:t>
      </w:r>
      <w:r w:rsidR="004672B1">
        <w:rPr>
          <w:rFonts w:ascii="Verdana" w:hAnsi="Verdana"/>
          <w:b/>
        </w:rPr>
        <w:t>10</w:t>
      </w:r>
      <w:r w:rsidR="00186421" w:rsidRPr="000F6ECB">
        <w:rPr>
          <w:rFonts w:ascii="Verdana" w:hAnsi="Verdana"/>
        </w:rPr>
        <w:tab/>
        <w:t xml:space="preserve">The welfare of patients, staff, other road users and pedestrians must be </w:t>
      </w:r>
    </w:p>
    <w:p w14:paraId="577BA1DC" w14:textId="77777777" w:rsidR="00DC101F" w:rsidRDefault="00DC101F" w:rsidP="007377BA">
      <w:pPr>
        <w:spacing w:after="0" w:line="360" w:lineRule="auto"/>
        <w:ind w:left="709" w:hanging="709"/>
        <w:rPr>
          <w:rFonts w:ascii="Verdana" w:hAnsi="Verdana"/>
        </w:rPr>
      </w:pPr>
      <w:r>
        <w:rPr>
          <w:rFonts w:ascii="Verdana" w:hAnsi="Verdana"/>
          <w:b/>
        </w:rPr>
        <w:t xml:space="preserve">                   </w:t>
      </w:r>
      <w:r w:rsidR="00186421" w:rsidRPr="000F6ECB">
        <w:rPr>
          <w:rFonts w:ascii="Verdana" w:hAnsi="Verdana"/>
        </w:rPr>
        <w:t xml:space="preserve">considered.   A blue light and siren transfer may be advantageous for </w:t>
      </w:r>
    </w:p>
    <w:p w14:paraId="5C3966B8" w14:textId="05D708EF" w:rsidR="00186421" w:rsidRDefault="00DC101F" w:rsidP="004672B1">
      <w:pPr>
        <w:spacing w:after="0" w:line="360" w:lineRule="auto"/>
        <w:ind w:left="1418" w:hanging="1418"/>
        <w:rPr>
          <w:rFonts w:ascii="Verdana" w:hAnsi="Verdana"/>
        </w:rPr>
      </w:pPr>
      <w:r>
        <w:rPr>
          <w:rFonts w:ascii="Verdana" w:hAnsi="Verdana"/>
        </w:rPr>
        <w:t xml:space="preserve">                   </w:t>
      </w:r>
      <w:r w:rsidR="00186421" w:rsidRPr="000F6ECB">
        <w:rPr>
          <w:rFonts w:ascii="Verdana" w:hAnsi="Verdana"/>
        </w:rPr>
        <w:t xml:space="preserve">travelling through traffic, but </w:t>
      </w:r>
      <w:r w:rsidR="006F3180" w:rsidRPr="000F6ECB">
        <w:rPr>
          <w:rFonts w:ascii="Verdana" w:hAnsi="Verdana"/>
        </w:rPr>
        <w:t>high-speed</w:t>
      </w:r>
      <w:r w:rsidR="00186421" w:rsidRPr="000F6ECB">
        <w:rPr>
          <w:rFonts w:ascii="Verdana" w:hAnsi="Verdana"/>
        </w:rPr>
        <w:t xml:space="preserve"> transfers should </w:t>
      </w:r>
      <w:r w:rsidR="00503A64">
        <w:rPr>
          <w:rFonts w:ascii="Verdana" w:hAnsi="Verdana"/>
        </w:rPr>
        <w:t>be avoided except when clinically necessary</w:t>
      </w:r>
      <w:r w:rsidR="00186421" w:rsidRPr="000F6ECB">
        <w:rPr>
          <w:rFonts w:ascii="Verdana" w:hAnsi="Verdana"/>
        </w:rPr>
        <w:t>.</w:t>
      </w:r>
    </w:p>
    <w:p w14:paraId="09A5FEEB" w14:textId="77777777" w:rsidR="00503A64" w:rsidRDefault="00503A64" w:rsidP="00503A64">
      <w:pPr>
        <w:spacing w:after="0" w:line="360" w:lineRule="auto"/>
        <w:ind w:left="709" w:hanging="709"/>
        <w:rPr>
          <w:rFonts w:ascii="Verdana" w:hAnsi="Verdana"/>
        </w:rPr>
      </w:pPr>
    </w:p>
    <w:p w14:paraId="403124A2" w14:textId="7DDF99B6" w:rsidR="00503A64" w:rsidRDefault="004672B1" w:rsidP="004672B1">
      <w:pPr>
        <w:spacing w:after="0" w:line="360" w:lineRule="auto"/>
        <w:ind w:left="1418" w:hanging="709"/>
        <w:rPr>
          <w:rFonts w:ascii="Verdana" w:hAnsi="Verdana"/>
        </w:rPr>
      </w:pPr>
      <w:r w:rsidRPr="004672B1">
        <w:rPr>
          <w:rFonts w:ascii="Verdana" w:hAnsi="Verdana"/>
          <w:b/>
        </w:rPr>
        <w:t>2.11</w:t>
      </w:r>
      <w:r w:rsidR="00503A64">
        <w:rPr>
          <w:rFonts w:ascii="Verdana" w:hAnsi="Verdana"/>
        </w:rPr>
        <w:tab/>
      </w:r>
      <w:r w:rsidR="00503A64">
        <w:rPr>
          <w:rFonts w:ascii="Verdana" w:hAnsi="Verdana"/>
        </w:rPr>
        <w:tab/>
        <w:t xml:space="preserve">Staff must remain seated at all times and wear the seatbelts provided.  If it is necessary to </w:t>
      </w:r>
      <w:r w:rsidR="00937BC1">
        <w:rPr>
          <w:rFonts w:ascii="Verdana" w:hAnsi="Verdana"/>
        </w:rPr>
        <w:t>attend to the patient during transfer, the ambulance crew should be informed and the vehicle stopped in a safe place.</w:t>
      </w:r>
    </w:p>
    <w:p w14:paraId="5176F084" w14:textId="3FBF13E3" w:rsidR="00C74E21" w:rsidRPr="007F07C3" w:rsidRDefault="007F07C3" w:rsidP="007F07C3">
      <w:pPr>
        <w:spacing w:after="0" w:line="360" w:lineRule="auto"/>
        <w:ind w:left="709" w:hanging="709"/>
        <w:rPr>
          <w:rFonts w:ascii="Verdana" w:hAnsi="Verdana"/>
        </w:rPr>
      </w:pPr>
      <w:r>
        <w:rPr>
          <w:rFonts w:ascii="Verdana" w:hAnsi="Verdana"/>
          <w:b/>
        </w:rPr>
        <w:t xml:space="preserve">       </w:t>
      </w:r>
    </w:p>
    <w:p w14:paraId="712DBEC3" w14:textId="2045C4D9" w:rsidR="00186421" w:rsidRPr="000F6ECB" w:rsidRDefault="006B2670" w:rsidP="00186421">
      <w:pPr>
        <w:pStyle w:val="Heading2"/>
        <w:rPr>
          <w:rFonts w:ascii="Verdana" w:eastAsiaTheme="minorHAnsi" w:hAnsi="Verdana" w:cstheme="minorBidi"/>
          <w:bCs w:val="0"/>
          <w:color w:val="auto"/>
          <w:sz w:val="28"/>
          <w:szCs w:val="28"/>
        </w:rPr>
      </w:pPr>
      <w:r>
        <w:rPr>
          <w:rFonts w:ascii="Verdana" w:eastAsiaTheme="minorHAnsi" w:hAnsi="Verdana" w:cstheme="minorBidi"/>
          <w:bCs w:val="0"/>
          <w:color w:val="auto"/>
          <w:sz w:val="28"/>
          <w:szCs w:val="28"/>
        </w:rPr>
        <w:t>3</w:t>
      </w:r>
      <w:r w:rsidR="00186421" w:rsidRPr="000F6ECB">
        <w:rPr>
          <w:rFonts w:ascii="Verdana" w:eastAsiaTheme="minorHAnsi" w:hAnsi="Verdana" w:cstheme="minorBidi"/>
          <w:bCs w:val="0"/>
          <w:color w:val="auto"/>
          <w:sz w:val="28"/>
          <w:szCs w:val="28"/>
        </w:rPr>
        <w:tab/>
        <w:t>Transfer equipment</w:t>
      </w:r>
    </w:p>
    <w:p w14:paraId="02FC3B13" w14:textId="77777777" w:rsidR="00186421" w:rsidRPr="000F6ECB" w:rsidRDefault="00186421" w:rsidP="00186421">
      <w:pPr>
        <w:rPr>
          <w:rFonts w:ascii="Verdana" w:hAnsi="Verdana"/>
        </w:rPr>
      </w:pPr>
    </w:p>
    <w:p w14:paraId="522F3751" w14:textId="15AC3270" w:rsidR="00186421" w:rsidRPr="000F6ECB" w:rsidRDefault="006B2670" w:rsidP="00CA1224">
      <w:pPr>
        <w:pStyle w:val="BodyText2"/>
        <w:spacing w:after="0" w:line="360" w:lineRule="auto"/>
        <w:ind w:left="1418" w:hanging="709"/>
        <w:rPr>
          <w:rFonts w:ascii="Verdana" w:hAnsi="Verdana"/>
        </w:rPr>
      </w:pPr>
      <w:r>
        <w:rPr>
          <w:rFonts w:ascii="Verdana" w:hAnsi="Verdana"/>
          <w:b/>
        </w:rPr>
        <w:t>3</w:t>
      </w:r>
      <w:r w:rsidR="00186421" w:rsidRPr="000F6ECB">
        <w:rPr>
          <w:rFonts w:ascii="Verdana" w:hAnsi="Verdana"/>
          <w:b/>
        </w:rPr>
        <w:t>.1</w:t>
      </w:r>
      <w:r w:rsidR="00186421" w:rsidRPr="000F6ECB">
        <w:rPr>
          <w:rFonts w:ascii="Verdana" w:hAnsi="Verdana"/>
        </w:rPr>
        <w:tab/>
      </w:r>
      <w:r w:rsidR="00937BC1">
        <w:rPr>
          <w:rFonts w:ascii="Verdana" w:hAnsi="Verdana"/>
        </w:rPr>
        <w:t>Minimum standards of monitoring must be applied in every case. Monitoring should be continuous throughout the transfer.  All monitors, including ventilator displays and syringe drivers should be visible to accompanying staff.</w:t>
      </w:r>
      <w:r w:rsidR="00186421" w:rsidRPr="000F6ECB">
        <w:rPr>
          <w:rFonts w:ascii="Verdana" w:hAnsi="Verdana"/>
        </w:rPr>
        <w:t xml:space="preserve">  The transfer ventilator should be of appropriate standard.  </w:t>
      </w:r>
      <w:r w:rsidR="00951A28">
        <w:rPr>
          <w:rFonts w:ascii="Verdana" w:hAnsi="Verdana"/>
        </w:rPr>
        <w:t>Back-up b</w:t>
      </w:r>
      <w:r w:rsidR="00186421" w:rsidRPr="000F6ECB">
        <w:rPr>
          <w:rFonts w:ascii="Verdana" w:hAnsi="Verdana"/>
        </w:rPr>
        <w:t>attery life must b</w:t>
      </w:r>
      <w:r w:rsidR="00937BC1">
        <w:rPr>
          <w:rFonts w:ascii="Verdana" w:hAnsi="Verdana"/>
        </w:rPr>
        <w:t xml:space="preserve">e </w:t>
      </w:r>
      <w:r w:rsidR="00186421" w:rsidRPr="000F6ECB">
        <w:rPr>
          <w:rFonts w:ascii="Verdana" w:hAnsi="Verdana"/>
        </w:rPr>
        <w:t>adequate for the trip.</w:t>
      </w:r>
    </w:p>
    <w:p w14:paraId="786A0C31" w14:textId="77777777" w:rsidR="00186421" w:rsidRPr="000F6ECB" w:rsidRDefault="00186421" w:rsidP="00186421">
      <w:pPr>
        <w:ind w:left="720" w:hanging="720"/>
        <w:rPr>
          <w:rFonts w:ascii="Verdana" w:hAnsi="Verdana"/>
        </w:rPr>
      </w:pPr>
    </w:p>
    <w:p w14:paraId="1762B7FA" w14:textId="3D83692C" w:rsidR="007377BA" w:rsidRDefault="007377BA" w:rsidP="003C056B">
      <w:pPr>
        <w:spacing w:after="0" w:line="360" w:lineRule="auto"/>
        <w:ind w:left="720" w:hanging="720"/>
        <w:rPr>
          <w:rFonts w:ascii="Verdana" w:hAnsi="Verdana"/>
        </w:rPr>
      </w:pPr>
      <w:r>
        <w:rPr>
          <w:rFonts w:ascii="Verdana" w:hAnsi="Verdana"/>
          <w:b/>
        </w:rPr>
        <w:t xml:space="preserve">         </w:t>
      </w:r>
      <w:r w:rsidR="006B2670">
        <w:rPr>
          <w:rFonts w:ascii="Verdana" w:hAnsi="Verdana"/>
          <w:b/>
        </w:rPr>
        <w:t>3</w:t>
      </w:r>
      <w:r w:rsidR="00186421" w:rsidRPr="000F6ECB">
        <w:rPr>
          <w:rFonts w:ascii="Verdana" w:hAnsi="Verdana"/>
          <w:b/>
        </w:rPr>
        <w:t>.2</w:t>
      </w:r>
      <w:r w:rsidR="00186421" w:rsidRPr="000F6ECB">
        <w:rPr>
          <w:rFonts w:ascii="Verdana" w:hAnsi="Verdana"/>
        </w:rPr>
        <w:tab/>
        <w:t xml:space="preserve">The transfer bag should contain all items required to deal with potential </w:t>
      </w:r>
    </w:p>
    <w:p w14:paraId="4138B52E" w14:textId="1429387E" w:rsidR="007377BA" w:rsidRDefault="007377BA" w:rsidP="003C056B">
      <w:pPr>
        <w:spacing w:after="0" w:line="360" w:lineRule="auto"/>
        <w:ind w:left="720" w:hanging="720"/>
        <w:rPr>
          <w:rFonts w:ascii="Verdana" w:hAnsi="Verdana"/>
        </w:rPr>
      </w:pPr>
      <w:r>
        <w:rPr>
          <w:rFonts w:ascii="Verdana" w:hAnsi="Verdana"/>
          <w:b/>
        </w:rPr>
        <w:t xml:space="preserve">                   </w:t>
      </w:r>
      <w:r w:rsidR="00186421" w:rsidRPr="000F6ECB">
        <w:rPr>
          <w:rFonts w:ascii="Verdana" w:hAnsi="Verdana"/>
        </w:rPr>
        <w:t xml:space="preserve">emergencies including intubation, respiratory and cardiovascular </w:t>
      </w:r>
      <w:r>
        <w:rPr>
          <w:rFonts w:ascii="Verdana" w:hAnsi="Verdana"/>
        </w:rPr>
        <w:t xml:space="preserve"> </w:t>
      </w:r>
    </w:p>
    <w:p w14:paraId="378B8ADD" w14:textId="77777777" w:rsidR="007377BA" w:rsidRDefault="007377BA" w:rsidP="003C056B">
      <w:pPr>
        <w:spacing w:after="0" w:line="360" w:lineRule="auto"/>
        <w:ind w:left="720" w:hanging="720"/>
        <w:rPr>
          <w:rFonts w:ascii="Verdana" w:hAnsi="Verdana"/>
        </w:rPr>
      </w:pPr>
      <w:r>
        <w:rPr>
          <w:rFonts w:ascii="Verdana" w:hAnsi="Verdana"/>
        </w:rPr>
        <w:t xml:space="preserve">                   </w:t>
      </w:r>
      <w:r w:rsidR="00186421" w:rsidRPr="000F6ECB">
        <w:rPr>
          <w:rFonts w:ascii="Verdana" w:hAnsi="Verdana"/>
        </w:rPr>
        <w:t xml:space="preserve">support.  Drugs and fluids needed for the trip should be adequate.  It is </w:t>
      </w:r>
    </w:p>
    <w:p w14:paraId="7F5B225D" w14:textId="77777777" w:rsidR="007377BA" w:rsidRDefault="007377BA" w:rsidP="003C056B">
      <w:pPr>
        <w:spacing w:after="0" w:line="360" w:lineRule="auto"/>
        <w:ind w:left="720" w:hanging="720"/>
        <w:rPr>
          <w:rFonts w:ascii="Verdana" w:hAnsi="Verdana"/>
        </w:rPr>
      </w:pPr>
      <w:r>
        <w:rPr>
          <w:rFonts w:ascii="Verdana" w:hAnsi="Verdana"/>
        </w:rPr>
        <w:t xml:space="preserve">                   </w:t>
      </w:r>
      <w:r w:rsidR="00186421" w:rsidRPr="000F6ECB">
        <w:rPr>
          <w:rFonts w:ascii="Verdana" w:hAnsi="Verdana"/>
        </w:rPr>
        <w:t xml:space="preserve">the responsibility of the transfer anaesthetist to personally check that </w:t>
      </w:r>
    </w:p>
    <w:p w14:paraId="66424112" w14:textId="77777777" w:rsidR="007377BA" w:rsidRDefault="007377BA" w:rsidP="003C056B">
      <w:pPr>
        <w:spacing w:after="0" w:line="360" w:lineRule="auto"/>
        <w:ind w:left="720" w:hanging="720"/>
        <w:rPr>
          <w:rFonts w:ascii="Verdana" w:hAnsi="Verdana"/>
        </w:rPr>
      </w:pPr>
      <w:r>
        <w:rPr>
          <w:rFonts w:ascii="Verdana" w:hAnsi="Verdana"/>
        </w:rPr>
        <w:t xml:space="preserve">                   </w:t>
      </w:r>
      <w:r w:rsidR="00186421" w:rsidRPr="000F6ECB">
        <w:rPr>
          <w:rFonts w:ascii="Verdana" w:hAnsi="Verdana"/>
        </w:rPr>
        <w:t xml:space="preserve">they have all the necessary equipment, drugs and fluids prior to </w:t>
      </w:r>
    </w:p>
    <w:p w14:paraId="16C72FFA" w14:textId="77777777" w:rsidR="00186421" w:rsidRPr="000F6ECB" w:rsidRDefault="007377BA" w:rsidP="003C056B">
      <w:pPr>
        <w:spacing w:after="0" w:line="360" w:lineRule="auto"/>
        <w:ind w:left="720" w:hanging="720"/>
        <w:rPr>
          <w:rFonts w:ascii="Verdana" w:hAnsi="Verdana"/>
        </w:rPr>
      </w:pPr>
      <w:r>
        <w:rPr>
          <w:rFonts w:ascii="Verdana" w:hAnsi="Verdana"/>
        </w:rPr>
        <w:t xml:space="preserve">                   </w:t>
      </w:r>
      <w:r w:rsidR="00186421" w:rsidRPr="000F6ECB">
        <w:rPr>
          <w:rFonts w:ascii="Verdana" w:hAnsi="Verdana"/>
        </w:rPr>
        <w:t>de</w:t>
      </w:r>
      <w:r w:rsidR="000C0490">
        <w:rPr>
          <w:rFonts w:ascii="Verdana" w:hAnsi="Verdana"/>
        </w:rPr>
        <w:t>parture.  Spare batteries must</w:t>
      </w:r>
      <w:r w:rsidR="00186421" w:rsidRPr="000F6ECB">
        <w:rPr>
          <w:rFonts w:ascii="Verdana" w:hAnsi="Verdana"/>
        </w:rPr>
        <w:t xml:space="preserve"> be taken.</w:t>
      </w:r>
    </w:p>
    <w:p w14:paraId="72883487" w14:textId="77777777" w:rsidR="00186421" w:rsidRPr="000F6ECB" w:rsidRDefault="00186421" w:rsidP="00186421">
      <w:pPr>
        <w:rPr>
          <w:rFonts w:ascii="Verdana" w:hAnsi="Verdana"/>
        </w:rPr>
      </w:pPr>
      <w:r w:rsidRPr="000F6ECB">
        <w:rPr>
          <w:rFonts w:ascii="Verdana" w:hAnsi="Verdana"/>
        </w:rPr>
        <w:tab/>
      </w:r>
    </w:p>
    <w:p w14:paraId="6E540D69" w14:textId="4CCA824C" w:rsidR="00186421" w:rsidRPr="000F6ECB" w:rsidRDefault="007377BA" w:rsidP="00736D9C">
      <w:pPr>
        <w:spacing w:after="0" w:line="360" w:lineRule="auto"/>
        <w:ind w:left="1418" w:hanging="1418"/>
        <w:rPr>
          <w:rFonts w:ascii="Verdana" w:hAnsi="Verdana"/>
        </w:rPr>
      </w:pPr>
      <w:r>
        <w:rPr>
          <w:rFonts w:ascii="Verdana" w:hAnsi="Verdana"/>
          <w:b/>
        </w:rPr>
        <w:t xml:space="preserve">         </w:t>
      </w:r>
      <w:r w:rsidR="006B2670">
        <w:rPr>
          <w:rFonts w:ascii="Verdana" w:hAnsi="Verdana"/>
          <w:b/>
        </w:rPr>
        <w:t>3</w:t>
      </w:r>
      <w:r w:rsidR="00186421" w:rsidRPr="000F6ECB">
        <w:rPr>
          <w:rFonts w:ascii="Verdana" w:hAnsi="Verdana"/>
          <w:b/>
        </w:rPr>
        <w:t>.3</w:t>
      </w:r>
      <w:r w:rsidR="00186421" w:rsidRPr="000F6ECB">
        <w:rPr>
          <w:rFonts w:ascii="Verdana" w:hAnsi="Verdana"/>
        </w:rPr>
        <w:tab/>
      </w:r>
      <w:r w:rsidR="00736D9C">
        <w:rPr>
          <w:rFonts w:ascii="Verdana" w:hAnsi="Verdana"/>
        </w:rPr>
        <w:t>For Inter-hospital transfers h</w:t>
      </w:r>
      <w:r w:rsidR="00186421" w:rsidRPr="000F6ECB">
        <w:rPr>
          <w:rFonts w:ascii="Verdana" w:hAnsi="Verdana"/>
        </w:rPr>
        <w:t>igh visibility jackets and a mobile phone</w:t>
      </w:r>
      <w:r w:rsidR="00736D9C">
        <w:rPr>
          <w:rFonts w:ascii="Verdana" w:hAnsi="Verdana"/>
        </w:rPr>
        <w:t xml:space="preserve"> </w:t>
      </w:r>
      <w:r w:rsidR="00C843E9">
        <w:rPr>
          <w:rFonts w:ascii="Verdana" w:hAnsi="Verdana"/>
        </w:rPr>
        <w:t>should</w:t>
      </w:r>
      <w:r w:rsidR="00736D9C">
        <w:rPr>
          <w:rFonts w:ascii="Verdana" w:hAnsi="Verdana"/>
        </w:rPr>
        <w:t xml:space="preserve"> be made available for the </w:t>
      </w:r>
      <w:r w:rsidR="00186421" w:rsidRPr="000F6ECB">
        <w:rPr>
          <w:rFonts w:ascii="Verdana" w:hAnsi="Verdana"/>
        </w:rPr>
        <w:t>transfer by the Trust.  Use of the E</w:t>
      </w:r>
      <w:r w:rsidR="00736D9C">
        <w:rPr>
          <w:rFonts w:ascii="Verdana" w:hAnsi="Verdana"/>
        </w:rPr>
        <w:t xml:space="preserve">ast of England </w:t>
      </w:r>
      <w:r w:rsidR="00186421" w:rsidRPr="000F6ECB">
        <w:rPr>
          <w:rFonts w:ascii="Verdana" w:hAnsi="Verdana"/>
        </w:rPr>
        <w:t>C</w:t>
      </w:r>
      <w:r w:rsidR="00736D9C">
        <w:rPr>
          <w:rFonts w:ascii="Verdana" w:hAnsi="Verdana"/>
        </w:rPr>
        <w:t xml:space="preserve">ritical </w:t>
      </w:r>
      <w:r w:rsidR="00186421" w:rsidRPr="000F6ECB">
        <w:rPr>
          <w:rFonts w:ascii="Verdana" w:hAnsi="Verdana"/>
        </w:rPr>
        <w:t>C</w:t>
      </w:r>
      <w:r w:rsidR="00736D9C">
        <w:rPr>
          <w:rFonts w:ascii="Verdana" w:hAnsi="Verdana"/>
        </w:rPr>
        <w:t xml:space="preserve">are Operational Delivery </w:t>
      </w:r>
      <w:r w:rsidR="00186421" w:rsidRPr="000F6ECB">
        <w:rPr>
          <w:rFonts w:ascii="Verdana" w:hAnsi="Verdana"/>
        </w:rPr>
        <w:t>N</w:t>
      </w:r>
      <w:r w:rsidR="00736D9C">
        <w:rPr>
          <w:rFonts w:ascii="Verdana" w:hAnsi="Verdana"/>
        </w:rPr>
        <w:t>etwork (ODN)</w:t>
      </w:r>
      <w:r w:rsidR="00186421" w:rsidRPr="000F6ECB">
        <w:rPr>
          <w:rFonts w:ascii="Verdana" w:hAnsi="Verdana"/>
        </w:rPr>
        <w:t xml:space="preserve"> </w:t>
      </w:r>
      <w:r w:rsidR="002A03AB">
        <w:rPr>
          <w:rFonts w:ascii="Verdana" w:hAnsi="Verdana"/>
        </w:rPr>
        <w:t>transfer form</w:t>
      </w:r>
      <w:r w:rsidR="00736D9C">
        <w:rPr>
          <w:rFonts w:ascii="Verdana" w:hAnsi="Verdana"/>
        </w:rPr>
        <w:t xml:space="preserve"> for the trip is </w:t>
      </w:r>
      <w:r w:rsidR="00186421" w:rsidRPr="000F6ECB">
        <w:rPr>
          <w:rFonts w:ascii="Verdana" w:hAnsi="Verdana"/>
        </w:rPr>
        <w:t xml:space="preserve">essential: a patient record is vital for both medico-legal and audit purposes.  </w:t>
      </w:r>
      <w:r w:rsidR="00F33A69">
        <w:rPr>
          <w:rFonts w:ascii="Verdana" w:hAnsi="Verdana"/>
        </w:rPr>
        <w:t>White copy retained by transferring unit</w:t>
      </w:r>
      <w:r w:rsidR="002A03AB">
        <w:rPr>
          <w:rFonts w:ascii="Verdana" w:hAnsi="Verdana"/>
        </w:rPr>
        <w:t xml:space="preserve"> and green copy retained in patient notes. The transferring unit has the responsibility to scan and email a </w:t>
      </w:r>
      <w:r w:rsidR="0011456A">
        <w:rPr>
          <w:rFonts w:ascii="Verdana" w:hAnsi="Verdana"/>
        </w:rPr>
        <w:t xml:space="preserve">secure </w:t>
      </w:r>
      <w:r w:rsidR="002A03AB">
        <w:rPr>
          <w:rFonts w:ascii="Verdana" w:hAnsi="Verdana"/>
        </w:rPr>
        <w:t xml:space="preserve">copy of the transfer form to </w:t>
      </w:r>
      <w:hyperlink r:id="rId9" w:history="1">
        <w:r w:rsidR="005147A2" w:rsidRPr="00B642AF">
          <w:rPr>
            <w:rStyle w:val="Hyperlink"/>
            <w:rFonts w:ascii="Verdana" w:hAnsi="Verdana"/>
          </w:rPr>
          <w:t>mandy.baker6@nhs.net</w:t>
        </w:r>
      </w:hyperlink>
      <w:r w:rsidR="005147A2">
        <w:rPr>
          <w:rFonts w:ascii="Verdana" w:hAnsi="Verdana"/>
        </w:rPr>
        <w:t xml:space="preserve"> at earliest opportunity. </w:t>
      </w:r>
    </w:p>
    <w:p w14:paraId="2993646A" w14:textId="77777777" w:rsidR="00186421" w:rsidRPr="000F6ECB" w:rsidRDefault="00186421" w:rsidP="003C056B">
      <w:pPr>
        <w:spacing w:after="0" w:line="360" w:lineRule="auto"/>
        <w:ind w:left="720" w:hanging="720"/>
        <w:rPr>
          <w:rFonts w:ascii="Verdana" w:hAnsi="Verdana"/>
        </w:rPr>
      </w:pPr>
    </w:p>
    <w:p w14:paraId="1680064F" w14:textId="4F717AFE" w:rsidR="007377BA" w:rsidRDefault="007377BA" w:rsidP="003C056B">
      <w:pPr>
        <w:spacing w:after="0" w:line="360" w:lineRule="auto"/>
        <w:ind w:left="720" w:hanging="720"/>
        <w:rPr>
          <w:rFonts w:ascii="Verdana" w:hAnsi="Verdana"/>
        </w:rPr>
      </w:pPr>
      <w:r>
        <w:rPr>
          <w:rFonts w:ascii="Verdana" w:hAnsi="Verdana"/>
          <w:b/>
        </w:rPr>
        <w:t xml:space="preserve">        </w:t>
      </w:r>
      <w:r w:rsidR="006B2670">
        <w:rPr>
          <w:rFonts w:ascii="Verdana" w:hAnsi="Verdana"/>
          <w:b/>
        </w:rPr>
        <w:t>3</w:t>
      </w:r>
      <w:r w:rsidR="00186421" w:rsidRPr="000F6ECB">
        <w:rPr>
          <w:rFonts w:ascii="Verdana" w:hAnsi="Verdana"/>
          <w:b/>
        </w:rPr>
        <w:t>.4</w:t>
      </w:r>
      <w:r w:rsidR="00186421" w:rsidRPr="000F6ECB">
        <w:rPr>
          <w:rFonts w:ascii="Verdana" w:hAnsi="Verdana"/>
        </w:rPr>
        <w:tab/>
        <w:t xml:space="preserve">Following completion of transfer disposables, drugs and fluids should be </w:t>
      </w:r>
    </w:p>
    <w:p w14:paraId="487EC955" w14:textId="77777777" w:rsidR="007377BA" w:rsidRDefault="007377BA" w:rsidP="003C056B">
      <w:pPr>
        <w:spacing w:after="0" w:line="360" w:lineRule="auto"/>
        <w:ind w:left="720" w:hanging="720"/>
        <w:rPr>
          <w:rFonts w:ascii="Verdana" w:hAnsi="Verdana"/>
        </w:rPr>
      </w:pPr>
      <w:r>
        <w:rPr>
          <w:rFonts w:ascii="Verdana" w:hAnsi="Verdana"/>
          <w:b/>
        </w:rPr>
        <w:t xml:space="preserve">                   </w:t>
      </w:r>
      <w:r w:rsidR="00186421" w:rsidRPr="000F6ECB">
        <w:rPr>
          <w:rFonts w:ascii="Verdana" w:hAnsi="Verdana"/>
        </w:rPr>
        <w:t xml:space="preserve">re-stocked.  A written checklist for this purpose is useful.  Monitoring </w:t>
      </w:r>
    </w:p>
    <w:p w14:paraId="42FEAA67" w14:textId="77777777" w:rsidR="00186421" w:rsidRDefault="007377BA" w:rsidP="003C056B">
      <w:pPr>
        <w:spacing w:after="0" w:line="360" w:lineRule="auto"/>
        <w:ind w:left="720" w:hanging="720"/>
        <w:rPr>
          <w:rFonts w:ascii="Verdana" w:hAnsi="Verdana"/>
        </w:rPr>
      </w:pPr>
      <w:r>
        <w:rPr>
          <w:rFonts w:ascii="Verdana" w:hAnsi="Verdana"/>
        </w:rPr>
        <w:t xml:space="preserve">                  </w:t>
      </w:r>
      <w:r w:rsidR="00186421" w:rsidRPr="000F6ECB">
        <w:rPr>
          <w:rFonts w:ascii="Verdana" w:hAnsi="Verdana"/>
        </w:rPr>
        <w:t>and electrical equipment should be re-charged and made ready for use.</w:t>
      </w:r>
    </w:p>
    <w:p w14:paraId="3FC39019" w14:textId="77777777" w:rsidR="00F23C4E" w:rsidRPr="00F23C4E" w:rsidRDefault="00F23C4E" w:rsidP="00F23C4E">
      <w:pPr>
        <w:rPr>
          <w:rFonts w:ascii="Verdana" w:hAnsi="Verdana"/>
          <w:b/>
        </w:rPr>
      </w:pPr>
    </w:p>
    <w:p w14:paraId="1CE4BAEA" w14:textId="2800BF9C" w:rsidR="009F3697" w:rsidRPr="00F23C4E" w:rsidRDefault="006B2670" w:rsidP="00F23C4E">
      <w:pPr>
        <w:rPr>
          <w:rFonts w:ascii="Verdana" w:hAnsi="Verdana"/>
          <w:b/>
          <w:sz w:val="28"/>
          <w:szCs w:val="28"/>
        </w:rPr>
      </w:pPr>
      <w:r w:rsidRPr="00F23C4E">
        <w:rPr>
          <w:rFonts w:ascii="Verdana" w:hAnsi="Verdana"/>
          <w:b/>
          <w:bCs/>
          <w:sz w:val="28"/>
          <w:szCs w:val="28"/>
        </w:rPr>
        <w:t>4</w:t>
      </w:r>
      <w:r w:rsidR="009F3697" w:rsidRPr="00F23C4E">
        <w:rPr>
          <w:rFonts w:ascii="Verdana" w:hAnsi="Verdana"/>
          <w:b/>
          <w:bCs/>
          <w:sz w:val="28"/>
          <w:szCs w:val="28"/>
        </w:rPr>
        <w:t>.</w:t>
      </w:r>
      <w:r w:rsidR="009F3697" w:rsidRPr="00F23C4E">
        <w:rPr>
          <w:rFonts w:ascii="Verdana" w:hAnsi="Verdana"/>
          <w:b/>
          <w:bCs/>
          <w:sz w:val="28"/>
          <w:szCs w:val="28"/>
        </w:rPr>
        <w:tab/>
        <w:t xml:space="preserve">  Ambulance</w:t>
      </w:r>
      <w:r w:rsidR="00D75B09" w:rsidRPr="00F23C4E">
        <w:rPr>
          <w:rFonts w:ascii="Verdana" w:hAnsi="Verdana"/>
          <w:b/>
          <w:bCs/>
          <w:sz w:val="28"/>
          <w:szCs w:val="28"/>
        </w:rPr>
        <w:t xml:space="preserve"> Provision</w:t>
      </w:r>
    </w:p>
    <w:p w14:paraId="0DE36DF1" w14:textId="77777777" w:rsidR="009F3697" w:rsidRPr="009F3697" w:rsidRDefault="009F3697" w:rsidP="009F3697"/>
    <w:p w14:paraId="411FFF41" w14:textId="6DB05AB7" w:rsidR="00D75B09" w:rsidRDefault="006B2670" w:rsidP="007F07C3">
      <w:pPr>
        <w:spacing w:after="0" w:line="360" w:lineRule="auto"/>
        <w:ind w:left="1418" w:hanging="709"/>
        <w:rPr>
          <w:rFonts w:ascii="Verdana" w:hAnsi="Verdana"/>
        </w:rPr>
      </w:pPr>
      <w:r>
        <w:rPr>
          <w:rFonts w:ascii="Verdana" w:hAnsi="Verdana"/>
          <w:b/>
        </w:rPr>
        <w:t>4</w:t>
      </w:r>
      <w:r w:rsidR="009F3697" w:rsidRPr="009F3697">
        <w:rPr>
          <w:rFonts w:ascii="Verdana" w:hAnsi="Verdana"/>
          <w:b/>
        </w:rPr>
        <w:t xml:space="preserve">.1   </w:t>
      </w:r>
      <w:r w:rsidR="00FE5DE3">
        <w:rPr>
          <w:rFonts w:ascii="Verdana" w:hAnsi="Verdana"/>
          <w:b/>
        </w:rPr>
        <w:t xml:space="preserve"> </w:t>
      </w:r>
      <w:r w:rsidR="00D75B09">
        <w:rPr>
          <w:rFonts w:ascii="Verdana" w:hAnsi="Verdana"/>
        </w:rPr>
        <w:t>The East of England Ambulance Service will undertake the following journeys as part of the contractual responsibilities:</w:t>
      </w:r>
    </w:p>
    <w:p w14:paraId="2620C8FB" w14:textId="77777777" w:rsidR="00D75B09" w:rsidRDefault="00D75B09" w:rsidP="007F07C3">
      <w:pPr>
        <w:spacing w:after="0" w:line="360" w:lineRule="auto"/>
        <w:ind w:left="1418" w:hanging="709"/>
        <w:rPr>
          <w:rFonts w:ascii="Verdana" w:hAnsi="Verdana"/>
        </w:rPr>
      </w:pPr>
    </w:p>
    <w:p w14:paraId="1A36A93F" w14:textId="4DF29AC6" w:rsidR="00D75B09" w:rsidRPr="00D75B09" w:rsidRDefault="00D75B09" w:rsidP="00D75B09">
      <w:pPr>
        <w:spacing w:after="0" w:line="360" w:lineRule="auto"/>
        <w:ind w:left="1418"/>
        <w:rPr>
          <w:rFonts w:ascii="Verdana" w:hAnsi="Verdana"/>
        </w:rPr>
      </w:pPr>
      <w:r>
        <w:rPr>
          <w:rFonts w:ascii="Verdana" w:hAnsi="Verdana"/>
          <w:b/>
        </w:rPr>
        <w:t>4.1.1</w:t>
      </w:r>
      <w:r>
        <w:rPr>
          <w:rFonts w:ascii="Verdana" w:hAnsi="Verdana"/>
          <w:b/>
        </w:rPr>
        <w:tab/>
      </w:r>
      <w:r w:rsidRPr="00D75B09">
        <w:rPr>
          <w:rFonts w:ascii="Verdana" w:hAnsi="Verdana"/>
        </w:rPr>
        <w:t xml:space="preserve">Urgent inter-hospital emergency transfers if they are going for an </w:t>
      </w:r>
      <w:r w:rsidRPr="00D75B09">
        <w:rPr>
          <w:rFonts w:ascii="Verdana" w:hAnsi="Verdana"/>
          <w:b/>
          <w:i/>
          <w:u w:val="single"/>
        </w:rPr>
        <w:t>upgrade in care</w:t>
      </w:r>
      <w:r w:rsidRPr="00D75B09">
        <w:rPr>
          <w:rFonts w:ascii="Verdana" w:hAnsi="Verdana"/>
          <w:b/>
          <w:i/>
        </w:rPr>
        <w:t xml:space="preserve"> requiring a time limited intervention</w:t>
      </w:r>
      <w:r w:rsidRPr="00D75B09">
        <w:rPr>
          <w:rFonts w:ascii="Verdana" w:hAnsi="Verdana"/>
        </w:rPr>
        <w:t>.</w:t>
      </w:r>
      <w:r>
        <w:rPr>
          <w:rFonts w:ascii="Verdana" w:hAnsi="Verdana"/>
        </w:rPr>
        <w:t xml:space="preserve"> This is for adult and paediatric patients. See ‘Urgent’ definition below.</w:t>
      </w:r>
    </w:p>
    <w:p w14:paraId="52CAFB6E" w14:textId="77777777" w:rsidR="00D75B09" w:rsidRDefault="00D75B09" w:rsidP="00D75B09">
      <w:pPr>
        <w:spacing w:after="0" w:line="360" w:lineRule="auto"/>
        <w:ind w:left="1418"/>
        <w:rPr>
          <w:rFonts w:ascii="Verdana" w:hAnsi="Verdana"/>
          <w:b/>
        </w:rPr>
      </w:pPr>
    </w:p>
    <w:p w14:paraId="68D5D099" w14:textId="4532A938" w:rsidR="00D75B09" w:rsidRPr="00D75B09" w:rsidRDefault="00D75B09" w:rsidP="00D75B09">
      <w:pPr>
        <w:spacing w:after="0" w:line="360" w:lineRule="auto"/>
        <w:ind w:left="1418"/>
        <w:rPr>
          <w:rFonts w:ascii="Verdana" w:hAnsi="Verdana"/>
        </w:rPr>
      </w:pPr>
      <w:r w:rsidRPr="00D75B09">
        <w:rPr>
          <w:rFonts w:ascii="Verdana" w:hAnsi="Verdana"/>
          <w:b/>
        </w:rPr>
        <w:t>4.1.2</w:t>
      </w:r>
      <w:r w:rsidRPr="00D75B09">
        <w:rPr>
          <w:rFonts w:ascii="Verdana" w:hAnsi="Verdana"/>
        </w:rPr>
        <w:tab/>
        <w:t xml:space="preserve">Critical Care transfers </w:t>
      </w:r>
      <w:r w:rsidRPr="00D75B09">
        <w:rPr>
          <w:rFonts w:ascii="Verdana" w:hAnsi="Verdana"/>
          <w:b/>
          <w:i/>
        </w:rPr>
        <w:t>going to another critical care bed</w:t>
      </w:r>
      <w:r w:rsidRPr="00D75B09">
        <w:rPr>
          <w:rFonts w:ascii="Verdana" w:hAnsi="Verdana"/>
        </w:rPr>
        <w:t xml:space="preserve"> within the E</w:t>
      </w:r>
      <w:r>
        <w:rPr>
          <w:rFonts w:ascii="Verdana" w:hAnsi="Verdana"/>
        </w:rPr>
        <w:t xml:space="preserve">ast of </w:t>
      </w:r>
      <w:r w:rsidRPr="00D75B09">
        <w:rPr>
          <w:rFonts w:ascii="Verdana" w:hAnsi="Verdana"/>
        </w:rPr>
        <w:t>E</w:t>
      </w:r>
      <w:r>
        <w:rPr>
          <w:rFonts w:ascii="Verdana" w:hAnsi="Verdana"/>
        </w:rPr>
        <w:t>ngland</w:t>
      </w:r>
      <w:r w:rsidRPr="00D75B09">
        <w:rPr>
          <w:rFonts w:ascii="Verdana" w:hAnsi="Verdana"/>
        </w:rPr>
        <w:t xml:space="preserve"> region </w:t>
      </w:r>
      <w:r w:rsidR="00FE1C6C">
        <w:rPr>
          <w:rFonts w:ascii="Verdana" w:hAnsi="Verdana"/>
        </w:rPr>
        <w:t xml:space="preserve">where the destination bed will provide a </w:t>
      </w:r>
      <w:r w:rsidR="00FE1C6C">
        <w:rPr>
          <w:rFonts w:ascii="Verdana" w:hAnsi="Verdana"/>
          <w:b/>
          <w:i/>
        </w:rPr>
        <w:t>higher level acuity of care (an upgrade in care provision)</w:t>
      </w:r>
      <w:r w:rsidRPr="00D75B09">
        <w:rPr>
          <w:rFonts w:ascii="Verdana" w:hAnsi="Verdana"/>
        </w:rPr>
        <w:t>, adult and paed</w:t>
      </w:r>
      <w:r>
        <w:rPr>
          <w:rFonts w:ascii="Verdana" w:hAnsi="Verdana"/>
        </w:rPr>
        <w:t>iatric</w:t>
      </w:r>
      <w:r w:rsidR="00FE1C6C">
        <w:rPr>
          <w:rFonts w:ascii="Verdana" w:hAnsi="Verdana"/>
        </w:rPr>
        <w:t>, where the journey necessitates an emergency 999 ambulance</w:t>
      </w:r>
      <w:r w:rsidRPr="00D75B09">
        <w:rPr>
          <w:rFonts w:ascii="Verdana" w:hAnsi="Verdana"/>
        </w:rPr>
        <w:t>.</w:t>
      </w:r>
    </w:p>
    <w:p w14:paraId="67C3E024" w14:textId="77777777" w:rsidR="00D75B09" w:rsidRDefault="00D75B09" w:rsidP="00D75B09">
      <w:pPr>
        <w:spacing w:after="0" w:line="360" w:lineRule="auto"/>
        <w:ind w:left="1418" w:hanging="709"/>
        <w:rPr>
          <w:rFonts w:ascii="Verdana" w:hAnsi="Verdana"/>
          <w:b/>
        </w:rPr>
      </w:pPr>
    </w:p>
    <w:p w14:paraId="1438F413" w14:textId="4D2D8E96" w:rsidR="007F07C3" w:rsidRPr="007F07C3" w:rsidRDefault="00D75B09" w:rsidP="00D75B09">
      <w:pPr>
        <w:spacing w:after="0" w:line="360" w:lineRule="auto"/>
        <w:ind w:left="1418" w:hanging="709"/>
        <w:rPr>
          <w:rFonts w:ascii="Verdana" w:hAnsi="Verdana"/>
        </w:rPr>
      </w:pPr>
      <w:r>
        <w:rPr>
          <w:rFonts w:ascii="Verdana" w:hAnsi="Verdana"/>
          <w:b/>
        </w:rPr>
        <w:t>4.2</w:t>
      </w:r>
      <w:r>
        <w:rPr>
          <w:rFonts w:ascii="Verdana" w:hAnsi="Verdana"/>
          <w:b/>
        </w:rPr>
        <w:tab/>
      </w:r>
      <w:r w:rsidR="009F3697" w:rsidRPr="009F3697">
        <w:rPr>
          <w:rFonts w:ascii="Verdana" w:hAnsi="Verdana"/>
        </w:rPr>
        <w:t>At the time that is appropriate to your organisation, please inform the EEAST ambulance service so that the most appropriate transport may be identified and arranged.  Always use the terminology ‘Critical Care Transfer’ to indicate the nature of the request.</w:t>
      </w:r>
    </w:p>
    <w:p w14:paraId="143BAE07" w14:textId="77777777" w:rsidR="00FE5DE3" w:rsidRDefault="00FE5DE3" w:rsidP="009F3697">
      <w:pPr>
        <w:spacing w:after="0" w:line="360" w:lineRule="auto"/>
        <w:ind w:left="1418" w:hanging="709"/>
        <w:rPr>
          <w:rFonts w:ascii="Verdana" w:hAnsi="Verdana"/>
          <w:b/>
        </w:rPr>
      </w:pPr>
    </w:p>
    <w:p w14:paraId="5AC87802" w14:textId="0676A99B" w:rsidR="009F3697" w:rsidRPr="009F3697" w:rsidRDefault="006B2670" w:rsidP="009F3697">
      <w:pPr>
        <w:spacing w:after="0" w:line="360" w:lineRule="auto"/>
        <w:ind w:left="1418" w:hanging="709"/>
        <w:rPr>
          <w:rFonts w:ascii="Verdana" w:hAnsi="Verdana"/>
        </w:rPr>
      </w:pPr>
      <w:r>
        <w:rPr>
          <w:rFonts w:ascii="Verdana" w:hAnsi="Verdana"/>
          <w:b/>
        </w:rPr>
        <w:t>4</w:t>
      </w:r>
      <w:r w:rsidR="009F3697" w:rsidRPr="009F3697">
        <w:rPr>
          <w:rFonts w:ascii="Verdana" w:hAnsi="Verdana"/>
          <w:b/>
        </w:rPr>
        <w:t xml:space="preserve">.2  </w:t>
      </w:r>
      <w:r w:rsidR="00FE5DE3">
        <w:rPr>
          <w:rFonts w:ascii="Verdana" w:hAnsi="Verdana"/>
          <w:b/>
        </w:rPr>
        <w:t xml:space="preserve">  </w:t>
      </w:r>
      <w:r w:rsidR="009F3697" w:rsidRPr="009F3697">
        <w:rPr>
          <w:rFonts w:ascii="Verdana" w:hAnsi="Verdana"/>
        </w:rPr>
        <w:t>The control room operator</w:t>
      </w:r>
      <w:r w:rsidR="009F3697" w:rsidRPr="009F3697">
        <w:rPr>
          <w:rFonts w:ascii="Verdana" w:hAnsi="Verdana"/>
          <w:b/>
        </w:rPr>
        <w:t xml:space="preserve"> </w:t>
      </w:r>
      <w:r w:rsidR="009F3697" w:rsidRPr="009F3697">
        <w:rPr>
          <w:rFonts w:ascii="Verdana" w:hAnsi="Verdana"/>
        </w:rPr>
        <w:t>will require answers to all clinician set questions so please ensure that all the information is available before making contact.</w:t>
      </w:r>
      <w:r w:rsidR="009F3697" w:rsidRPr="009F3697">
        <w:rPr>
          <w:rFonts w:ascii="Verdana" w:hAnsi="Verdana"/>
          <w:b/>
        </w:rPr>
        <w:t xml:space="preserve">  </w:t>
      </w:r>
      <w:r w:rsidR="009F3697" w:rsidRPr="009F3697">
        <w:rPr>
          <w:rFonts w:ascii="Verdana" w:hAnsi="Verdana"/>
        </w:rPr>
        <w:t xml:space="preserve">Please see </w:t>
      </w:r>
      <w:r w:rsidR="009F3697" w:rsidRPr="000820D0">
        <w:rPr>
          <w:rFonts w:ascii="Verdana" w:hAnsi="Verdana"/>
          <w:i/>
        </w:rPr>
        <w:t>Appendix 5</w:t>
      </w:r>
      <w:r w:rsidR="009F3697" w:rsidRPr="009F3697">
        <w:rPr>
          <w:rFonts w:ascii="Verdana" w:hAnsi="Verdana"/>
        </w:rPr>
        <w:t xml:space="preserve">, </w:t>
      </w:r>
      <w:r w:rsidR="00FE1C6C">
        <w:rPr>
          <w:rFonts w:ascii="Verdana" w:hAnsi="Verdana"/>
        </w:rPr>
        <w:t>for a guide as to the type of information required</w:t>
      </w:r>
      <w:r w:rsidR="009F3697" w:rsidRPr="009F3697">
        <w:rPr>
          <w:rFonts w:ascii="Verdana" w:hAnsi="Verdana"/>
        </w:rPr>
        <w:t>.</w:t>
      </w:r>
      <w:r w:rsidR="00FE1C6C">
        <w:rPr>
          <w:rFonts w:ascii="Verdana" w:hAnsi="Verdana"/>
        </w:rPr>
        <w:t xml:space="preserve"> Please have all patient notes and transfer details to hand when booking the transfer including responsible Consultant details.</w:t>
      </w:r>
    </w:p>
    <w:p w14:paraId="57B0DB7D" w14:textId="77777777" w:rsidR="009F3697" w:rsidRPr="009F3697" w:rsidRDefault="009F3697" w:rsidP="009F3697">
      <w:pPr>
        <w:spacing w:after="0" w:line="360" w:lineRule="auto"/>
        <w:ind w:left="1418" w:hanging="709"/>
        <w:rPr>
          <w:rFonts w:ascii="Verdana" w:hAnsi="Verdana"/>
        </w:rPr>
      </w:pPr>
    </w:p>
    <w:p w14:paraId="08EFD81A" w14:textId="376961BD" w:rsidR="00F23C4E" w:rsidRPr="00F23C4E" w:rsidRDefault="006B2670" w:rsidP="00F23C4E">
      <w:pPr>
        <w:spacing w:after="0" w:line="360" w:lineRule="auto"/>
        <w:ind w:left="1418" w:hanging="709"/>
        <w:rPr>
          <w:rFonts w:ascii="Verdana" w:hAnsi="Verdana"/>
        </w:rPr>
      </w:pPr>
      <w:r>
        <w:rPr>
          <w:rFonts w:ascii="Verdana" w:hAnsi="Verdana"/>
          <w:b/>
        </w:rPr>
        <w:t>4</w:t>
      </w:r>
      <w:r w:rsidR="009F3697" w:rsidRPr="009F3697">
        <w:rPr>
          <w:rFonts w:ascii="Verdana" w:hAnsi="Verdana"/>
          <w:b/>
        </w:rPr>
        <w:t xml:space="preserve">.3  </w:t>
      </w:r>
      <w:r w:rsidR="00FE5DE3">
        <w:rPr>
          <w:rFonts w:ascii="Verdana" w:hAnsi="Verdana"/>
          <w:b/>
        </w:rPr>
        <w:t xml:space="preserve">  </w:t>
      </w:r>
      <w:r w:rsidR="009F3697" w:rsidRPr="009F3697">
        <w:rPr>
          <w:rFonts w:ascii="Verdana" w:hAnsi="Verdana"/>
        </w:rPr>
        <w:t>The urgency of response should be clarified during the initia</w:t>
      </w:r>
      <w:r w:rsidR="00863A46">
        <w:rPr>
          <w:rFonts w:ascii="Verdana" w:hAnsi="Verdana"/>
        </w:rPr>
        <w:t xml:space="preserve">l telephone call and </w:t>
      </w:r>
      <w:r w:rsidR="0013248F">
        <w:rPr>
          <w:rFonts w:ascii="Verdana" w:hAnsi="Verdana"/>
        </w:rPr>
        <w:t>according to</w:t>
      </w:r>
      <w:r w:rsidR="00895690">
        <w:rPr>
          <w:rFonts w:ascii="Verdana" w:hAnsi="Verdana"/>
        </w:rPr>
        <w:t xml:space="preserve"> the </w:t>
      </w:r>
      <w:r w:rsidR="00895690" w:rsidRPr="00F23C4E">
        <w:rPr>
          <w:rFonts w:ascii="Verdana" w:hAnsi="Verdana"/>
          <w:b/>
        </w:rPr>
        <w:t>National Framew</w:t>
      </w:r>
      <w:r w:rsidR="00E02298" w:rsidRPr="00F23C4E">
        <w:rPr>
          <w:rFonts w:ascii="Verdana" w:hAnsi="Verdana"/>
          <w:b/>
        </w:rPr>
        <w:t>o</w:t>
      </w:r>
      <w:r w:rsidR="00F23C4E">
        <w:rPr>
          <w:rFonts w:ascii="Verdana" w:hAnsi="Verdana"/>
          <w:b/>
        </w:rPr>
        <w:t xml:space="preserve">rk for Inter-Facility </w:t>
      </w:r>
      <w:r w:rsidR="00F23C4E">
        <w:rPr>
          <w:rFonts w:ascii="Verdana" w:hAnsi="Verdana"/>
          <w:b/>
        </w:rPr>
        <w:lastRenderedPageBreak/>
        <w:t>Transfers (IFT)</w:t>
      </w:r>
      <w:r w:rsidR="00E02298" w:rsidRPr="00F23C4E">
        <w:rPr>
          <w:rFonts w:ascii="Verdana" w:hAnsi="Verdana"/>
          <w:b/>
        </w:rPr>
        <w:t xml:space="preserve"> </w:t>
      </w:r>
      <w:r w:rsidR="00895690">
        <w:rPr>
          <w:rFonts w:ascii="Verdana" w:hAnsi="Verdana"/>
        </w:rPr>
        <w:t>(NHS England</w:t>
      </w:r>
      <w:r w:rsidR="0013248F">
        <w:rPr>
          <w:rFonts w:ascii="Verdana" w:hAnsi="Verdana"/>
        </w:rPr>
        <w:t xml:space="preserve"> </w:t>
      </w:r>
      <w:r w:rsidR="00E02298">
        <w:rPr>
          <w:rFonts w:ascii="Verdana" w:hAnsi="Verdana"/>
        </w:rPr>
        <w:t xml:space="preserve">and NHS Improvement 2019) </w:t>
      </w:r>
      <w:r w:rsidR="00863A46">
        <w:rPr>
          <w:rFonts w:ascii="Verdana" w:hAnsi="Verdana"/>
        </w:rPr>
        <w:t>the definitions</w:t>
      </w:r>
      <w:r w:rsidR="009F3697" w:rsidRPr="009F3697">
        <w:rPr>
          <w:rFonts w:ascii="Verdana" w:hAnsi="Verdana"/>
        </w:rPr>
        <w:t xml:space="preserve"> are:</w:t>
      </w:r>
    </w:p>
    <w:p w14:paraId="744216D6" w14:textId="77777777" w:rsidR="00F23C4E" w:rsidRDefault="00F23C4E" w:rsidP="00D46F9A">
      <w:pPr>
        <w:spacing w:after="0" w:line="240" w:lineRule="auto"/>
        <w:rPr>
          <w:rFonts w:ascii="Verdana" w:hAnsi="Verdana"/>
          <w:b/>
          <w:u w:val="single"/>
        </w:rPr>
      </w:pPr>
    </w:p>
    <w:p w14:paraId="5BAB097B" w14:textId="7847569D" w:rsidR="00D75B09" w:rsidRDefault="00F23C4E" w:rsidP="00F23C4E">
      <w:pPr>
        <w:spacing w:after="0" w:line="240" w:lineRule="auto"/>
        <w:ind w:left="709"/>
        <w:rPr>
          <w:rFonts w:ascii="Verdana" w:hAnsi="Verdana"/>
          <w:b/>
          <w:u w:val="single"/>
        </w:rPr>
      </w:pPr>
      <w:r>
        <w:rPr>
          <w:rFonts w:ascii="Verdana" w:hAnsi="Verdana"/>
          <w:b/>
          <w:u w:val="single"/>
        </w:rPr>
        <w:t xml:space="preserve">IFT Level 1 </w:t>
      </w:r>
      <w:r w:rsidR="006E70E2">
        <w:rPr>
          <w:rFonts w:ascii="Verdana" w:hAnsi="Verdana"/>
          <w:b/>
          <w:u w:val="single"/>
        </w:rPr>
        <w:t>(IFT</w:t>
      </w:r>
      <w:r>
        <w:rPr>
          <w:rFonts w:ascii="Verdana" w:hAnsi="Verdana"/>
          <w:b/>
          <w:u w:val="single"/>
        </w:rPr>
        <w:t>1) Category</w:t>
      </w:r>
      <w:r w:rsidR="006E70E2">
        <w:rPr>
          <w:rFonts w:ascii="Verdana" w:hAnsi="Verdana"/>
          <w:b/>
          <w:u w:val="single"/>
        </w:rPr>
        <w:t xml:space="preserve"> 1</w:t>
      </w:r>
    </w:p>
    <w:p w14:paraId="787E4E02" w14:textId="7F3245F6" w:rsidR="006E70E2" w:rsidRDefault="006E70E2" w:rsidP="00F23C4E">
      <w:pPr>
        <w:spacing w:after="0" w:line="240" w:lineRule="auto"/>
        <w:ind w:left="709"/>
        <w:rPr>
          <w:rFonts w:ascii="Verdana" w:hAnsi="Verdana"/>
        </w:rPr>
      </w:pPr>
      <w:r w:rsidRPr="0013248F">
        <w:rPr>
          <w:rFonts w:ascii="Verdana" w:hAnsi="Verdana"/>
        </w:rPr>
        <w:t xml:space="preserve">Where the ambulance </w:t>
      </w:r>
      <w:r w:rsidR="002A461A">
        <w:rPr>
          <w:rFonts w:ascii="Verdana" w:hAnsi="Verdana"/>
        </w:rPr>
        <w:t xml:space="preserve">service </w:t>
      </w:r>
      <w:r w:rsidRPr="0013248F">
        <w:rPr>
          <w:rFonts w:ascii="Verdana" w:hAnsi="Verdana"/>
        </w:rPr>
        <w:t xml:space="preserve">staff are required to </w:t>
      </w:r>
      <w:r w:rsidR="002A461A">
        <w:rPr>
          <w:rFonts w:ascii="Verdana" w:hAnsi="Verdana"/>
        </w:rPr>
        <w:t>provide immediate additional clinical assistance</w:t>
      </w:r>
      <w:r w:rsidR="002A461A" w:rsidRPr="0013248F">
        <w:rPr>
          <w:rFonts w:ascii="Verdana" w:hAnsi="Verdana"/>
        </w:rPr>
        <w:t xml:space="preserve"> </w:t>
      </w:r>
      <w:r w:rsidR="002A461A">
        <w:rPr>
          <w:rFonts w:ascii="Verdana" w:hAnsi="Verdana"/>
        </w:rPr>
        <w:t>for</w:t>
      </w:r>
      <w:r w:rsidR="002A461A" w:rsidRPr="0013248F">
        <w:rPr>
          <w:rFonts w:ascii="Verdana" w:hAnsi="Verdana"/>
        </w:rPr>
        <w:t xml:space="preserve"> </w:t>
      </w:r>
      <w:r w:rsidRPr="0013248F">
        <w:rPr>
          <w:rFonts w:ascii="Verdana" w:hAnsi="Verdana"/>
        </w:rPr>
        <w:t>life-saving intervention</w:t>
      </w:r>
      <w:r w:rsidR="002A461A">
        <w:rPr>
          <w:rFonts w:ascii="Verdana" w:hAnsi="Verdana"/>
        </w:rPr>
        <w:t>,</w:t>
      </w:r>
      <w:r w:rsidRPr="0013248F">
        <w:rPr>
          <w:rFonts w:ascii="Verdana" w:hAnsi="Verdana"/>
        </w:rPr>
        <w:t xml:space="preserve"> or there is an obstetric emergency (</w:t>
      </w:r>
      <w:r w:rsidR="00E279D8">
        <w:rPr>
          <w:rFonts w:ascii="Verdana" w:hAnsi="Verdana"/>
        </w:rPr>
        <w:t>This would generally be from a facility such as a</w:t>
      </w:r>
      <w:r w:rsidR="00ED24D9">
        <w:rPr>
          <w:rFonts w:ascii="Verdana" w:hAnsi="Verdana"/>
        </w:rPr>
        <w:t>n urgent care or</w:t>
      </w:r>
      <w:r w:rsidR="00E279D8">
        <w:rPr>
          <w:rFonts w:ascii="Verdana" w:hAnsi="Verdana"/>
        </w:rPr>
        <w:t xml:space="preserve"> birth unit and would not be applicable to Critical Care units in acute hospitals</w:t>
      </w:r>
      <w:r w:rsidRPr="0013248F">
        <w:rPr>
          <w:rFonts w:ascii="Verdana" w:hAnsi="Verdana"/>
        </w:rPr>
        <w:t>)</w:t>
      </w:r>
    </w:p>
    <w:p w14:paraId="46B2EC66" w14:textId="77777777" w:rsidR="00F00435" w:rsidRDefault="00F00435" w:rsidP="002A461A">
      <w:pPr>
        <w:spacing w:after="0" w:line="240" w:lineRule="auto"/>
        <w:ind w:left="709"/>
        <w:rPr>
          <w:rFonts w:ascii="Verdana" w:hAnsi="Verdana"/>
          <w:b/>
        </w:rPr>
      </w:pPr>
    </w:p>
    <w:p w14:paraId="1ACF0C27" w14:textId="185FD1BD" w:rsidR="002A461A" w:rsidRPr="00863A46" w:rsidRDefault="002A461A" w:rsidP="002A461A">
      <w:pPr>
        <w:spacing w:after="0" w:line="240" w:lineRule="auto"/>
        <w:ind w:left="709"/>
        <w:rPr>
          <w:rFonts w:ascii="Verdana" w:hAnsi="Verdana"/>
          <w:b/>
        </w:rPr>
      </w:pPr>
      <w:r w:rsidRPr="00863A46">
        <w:rPr>
          <w:rFonts w:ascii="Verdana" w:hAnsi="Verdana"/>
          <w:b/>
        </w:rPr>
        <w:t>Timescale for Ambulance Response</w:t>
      </w:r>
      <w:r>
        <w:rPr>
          <w:rFonts w:ascii="Verdana" w:hAnsi="Verdana"/>
          <w:b/>
        </w:rPr>
        <w:t>:</w:t>
      </w:r>
      <w:r w:rsidRPr="00863A46">
        <w:rPr>
          <w:rFonts w:ascii="Verdana" w:hAnsi="Verdana"/>
          <w:b/>
        </w:rPr>
        <w:t xml:space="preserve"> </w:t>
      </w:r>
      <w:r>
        <w:rPr>
          <w:rFonts w:ascii="Verdana" w:hAnsi="Verdana"/>
          <w:b/>
        </w:rPr>
        <w:t>Closest rapid response vehicle (RRV) dispatched immediately</w:t>
      </w:r>
    </w:p>
    <w:p w14:paraId="3BD61989" w14:textId="77777777" w:rsidR="002A461A" w:rsidRPr="0013248F" w:rsidRDefault="002A461A" w:rsidP="00F23C4E">
      <w:pPr>
        <w:spacing w:after="0" w:line="240" w:lineRule="auto"/>
        <w:ind w:left="709"/>
        <w:rPr>
          <w:rFonts w:ascii="Verdana" w:hAnsi="Verdana"/>
        </w:rPr>
      </w:pPr>
    </w:p>
    <w:p w14:paraId="6F4F21D3" w14:textId="77777777" w:rsidR="0013248F" w:rsidRDefault="0013248F" w:rsidP="00F23C4E">
      <w:pPr>
        <w:spacing w:after="0" w:line="240" w:lineRule="auto"/>
        <w:ind w:left="709"/>
        <w:rPr>
          <w:rFonts w:ascii="Verdana" w:hAnsi="Verdana"/>
          <w:b/>
          <w:u w:val="single"/>
        </w:rPr>
      </w:pPr>
    </w:p>
    <w:p w14:paraId="5DEEC2B9" w14:textId="5770AD9E" w:rsidR="006E70E2" w:rsidRDefault="006E70E2" w:rsidP="00F23C4E">
      <w:pPr>
        <w:spacing w:after="0" w:line="240" w:lineRule="auto"/>
        <w:ind w:left="709"/>
        <w:rPr>
          <w:rFonts w:ascii="Verdana" w:hAnsi="Verdana"/>
          <w:b/>
          <w:u w:val="single"/>
        </w:rPr>
      </w:pPr>
      <w:r>
        <w:rPr>
          <w:rFonts w:ascii="Verdana" w:hAnsi="Verdana"/>
          <w:b/>
          <w:u w:val="single"/>
        </w:rPr>
        <w:t>IFT Level 2</w:t>
      </w:r>
      <w:r w:rsidR="00F23C4E">
        <w:rPr>
          <w:rFonts w:ascii="Verdana" w:hAnsi="Verdana"/>
          <w:b/>
          <w:u w:val="single"/>
        </w:rPr>
        <w:t xml:space="preserve"> (IFT2) Category 2</w:t>
      </w:r>
    </w:p>
    <w:p w14:paraId="4BB393F3" w14:textId="721355A2" w:rsidR="006E70E2" w:rsidRPr="0013248F" w:rsidRDefault="006E70E2" w:rsidP="00F23C4E">
      <w:pPr>
        <w:spacing w:after="0" w:line="240" w:lineRule="auto"/>
        <w:ind w:left="709"/>
        <w:rPr>
          <w:rFonts w:ascii="Verdana" w:hAnsi="Verdana"/>
        </w:rPr>
      </w:pPr>
      <w:r w:rsidRPr="0013248F">
        <w:rPr>
          <w:rFonts w:ascii="Verdana" w:hAnsi="Verdana"/>
        </w:rPr>
        <w:t>Where there is a need for an immediate intervention that cannot be carried out in the current facility</w:t>
      </w:r>
      <w:r w:rsidR="002A461A">
        <w:rPr>
          <w:rFonts w:ascii="Verdana" w:hAnsi="Verdana"/>
        </w:rPr>
        <w:t>,</w:t>
      </w:r>
      <w:r w:rsidRPr="0013248F">
        <w:rPr>
          <w:rFonts w:ascii="Verdana" w:hAnsi="Verdana"/>
        </w:rPr>
        <w:t xml:space="preserve"> and the patient is at immediate risk of death or life changing loss of a limb or sight (includes neurosurgery, PPCI</w:t>
      </w:r>
      <w:r w:rsidR="00E40948">
        <w:rPr>
          <w:rFonts w:ascii="Verdana" w:hAnsi="Verdana"/>
        </w:rPr>
        <w:t>, major vascular blood</w:t>
      </w:r>
      <w:r w:rsidRPr="0013248F">
        <w:rPr>
          <w:rFonts w:ascii="Verdana" w:hAnsi="Verdana"/>
        </w:rPr>
        <w:t>)</w:t>
      </w:r>
    </w:p>
    <w:p w14:paraId="2BB11597" w14:textId="77777777" w:rsidR="006E70E2" w:rsidRDefault="006E70E2" w:rsidP="00F23C4E">
      <w:pPr>
        <w:spacing w:after="0" w:line="240" w:lineRule="auto"/>
        <w:ind w:left="709"/>
        <w:rPr>
          <w:rFonts w:ascii="Verdana" w:hAnsi="Verdana"/>
          <w:b/>
          <w:u w:val="single"/>
        </w:rPr>
      </w:pPr>
    </w:p>
    <w:p w14:paraId="3FCBD1D5" w14:textId="6E4B1158" w:rsidR="00863A46" w:rsidRPr="00863A46" w:rsidRDefault="00863A46" w:rsidP="00F23C4E">
      <w:pPr>
        <w:spacing w:after="0" w:line="240" w:lineRule="auto"/>
        <w:ind w:left="709"/>
        <w:rPr>
          <w:rFonts w:ascii="Verdana" w:hAnsi="Verdana"/>
          <w:b/>
        </w:rPr>
      </w:pPr>
      <w:r w:rsidRPr="00863A46">
        <w:rPr>
          <w:rFonts w:ascii="Verdana" w:hAnsi="Verdana"/>
          <w:b/>
        </w:rPr>
        <w:t>Timescale for Ambulance Response</w:t>
      </w:r>
      <w:r w:rsidR="006B2670">
        <w:rPr>
          <w:rFonts w:ascii="Verdana" w:hAnsi="Verdana"/>
          <w:b/>
        </w:rPr>
        <w:t>:</w:t>
      </w:r>
      <w:r w:rsidRPr="00863A46">
        <w:rPr>
          <w:rFonts w:ascii="Verdana" w:hAnsi="Verdana"/>
          <w:b/>
        </w:rPr>
        <w:t xml:space="preserve"> </w:t>
      </w:r>
      <w:r w:rsidR="006E70E2">
        <w:rPr>
          <w:rFonts w:ascii="Verdana" w:hAnsi="Verdana"/>
          <w:b/>
        </w:rPr>
        <w:t>Closest a</w:t>
      </w:r>
      <w:r w:rsidR="00B97577">
        <w:rPr>
          <w:rFonts w:ascii="Verdana" w:hAnsi="Verdana"/>
          <w:b/>
        </w:rPr>
        <w:t>mbulance despatched immediately</w:t>
      </w:r>
    </w:p>
    <w:p w14:paraId="193C0074" w14:textId="77777777" w:rsidR="00863A46" w:rsidRDefault="00863A46" w:rsidP="00F23C4E">
      <w:pPr>
        <w:spacing w:after="0" w:line="240" w:lineRule="auto"/>
        <w:ind w:left="709"/>
        <w:rPr>
          <w:rFonts w:ascii="Verdana" w:hAnsi="Verdana"/>
        </w:rPr>
      </w:pPr>
    </w:p>
    <w:p w14:paraId="483D3E38" w14:textId="77777777" w:rsidR="00657252" w:rsidRDefault="00657252" w:rsidP="00F23C4E">
      <w:pPr>
        <w:spacing w:after="0" w:line="240" w:lineRule="auto"/>
        <w:ind w:left="709"/>
        <w:rPr>
          <w:rFonts w:ascii="Verdana" w:hAnsi="Verdana"/>
          <w:b/>
          <w:u w:val="single"/>
        </w:rPr>
      </w:pPr>
    </w:p>
    <w:p w14:paraId="11F09CDD" w14:textId="6624A1CA" w:rsidR="00D75B09" w:rsidRDefault="00E279D8" w:rsidP="00F23C4E">
      <w:pPr>
        <w:spacing w:after="0" w:line="240" w:lineRule="auto"/>
        <w:ind w:left="709"/>
        <w:rPr>
          <w:rFonts w:ascii="Verdana" w:hAnsi="Verdana"/>
          <w:b/>
          <w:u w:val="single"/>
        </w:rPr>
      </w:pPr>
      <w:r>
        <w:rPr>
          <w:rFonts w:ascii="Verdana" w:hAnsi="Verdana"/>
          <w:b/>
          <w:u w:val="single"/>
        </w:rPr>
        <w:t>IFT Level 3</w:t>
      </w:r>
      <w:r w:rsidR="00F23C4E">
        <w:rPr>
          <w:rFonts w:ascii="Verdana" w:hAnsi="Verdana"/>
          <w:b/>
          <w:u w:val="single"/>
        </w:rPr>
        <w:t xml:space="preserve"> (IFT3)</w:t>
      </w:r>
      <w:r w:rsidR="0055556C">
        <w:rPr>
          <w:rFonts w:ascii="Verdana" w:hAnsi="Verdana"/>
          <w:b/>
          <w:u w:val="single"/>
        </w:rPr>
        <w:t xml:space="preserve"> Locally Determined Response</w:t>
      </w:r>
    </w:p>
    <w:p w14:paraId="4B979BAF" w14:textId="77777777" w:rsidR="00D75B09" w:rsidRDefault="00D75B09" w:rsidP="00F23C4E">
      <w:pPr>
        <w:spacing w:after="0" w:line="240" w:lineRule="auto"/>
        <w:ind w:left="709"/>
        <w:rPr>
          <w:rFonts w:ascii="Verdana" w:hAnsi="Verdana"/>
          <w:b/>
          <w:u w:val="single"/>
        </w:rPr>
      </w:pPr>
    </w:p>
    <w:p w14:paraId="5C5146F4" w14:textId="19E76A75" w:rsidR="00863A46" w:rsidRDefault="00B26D9A" w:rsidP="00F23C4E">
      <w:pPr>
        <w:spacing w:after="0" w:line="240" w:lineRule="auto"/>
        <w:ind w:left="709"/>
        <w:rPr>
          <w:rFonts w:ascii="Verdana" w:hAnsi="Verdana"/>
        </w:rPr>
      </w:pPr>
      <w:r>
        <w:rPr>
          <w:rFonts w:ascii="Verdana" w:hAnsi="Verdana"/>
        </w:rPr>
        <w:t>Where the</w:t>
      </w:r>
      <w:r w:rsidR="00F23C4E">
        <w:rPr>
          <w:rFonts w:ascii="Verdana" w:hAnsi="Verdana"/>
        </w:rPr>
        <w:t xml:space="preserve"> need</w:t>
      </w:r>
      <w:r>
        <w:rPr>
          <w:rFonts w:ascii="Verdana" w:hAnsi="Verdana"/>
        </w:rPr>
        <w:t xml:space="preserve"> is not considered immediately life or </w:t>
      </w:r>
      <w:r w:rsidR="00ED24D9">
        <w:rPr>
          <w:rFonts w:ascii="Verdana" w:hAnsi="Verdana"/>
        </w:rPr>
        <w:t>limb threatening</w:t>
      </w:r>
      <w:r>
        <w:rPr>
          <w:rFonts w:ascii="Verdana" w:hAnsi="Verdana"/>
        </w:rPr>
        <w:t xml:space="preserve"> but a</w:t>
      </w:r>
      <w:r w:rsidR="00863A46" w:rsidRPr="00863A46">
        <w:rPr>
          <w:rFonts w:ascii="Verdana" w:hAnsi="Verdana"/>
        </w:rPr>
        <w:t>n urgent transfer is required for further treatment or intervention</w:t>
      </w:r>
      <w:r w:rsidR="00AF1A77">
        <w:rPr>
          <w:rFonts w:ascii="Verdana" w:hAnsi="Verdana"/>
        </w:rPr>
        <w:t xml:space="preserve"> at a specialist centre</w:t>
      </w:r>
      <w:r w:rsidR="009348A0">
        <w:rPr>
          <w:rFonts w:ascii="Verdana" w:hAnsi="Verdana"/>
        </w:rPr>
        <w:t xml:space="preserve"> where the transfer is to a higher level of care</w:t>
      </w:r>
      <w:r w:rsidR="00863A46" w:rsidRPr="00863A46">
        <w:rPr>
          <w:rFonts w:ascii="Verdana" w:hAnsi="Verdana"/>
        </w:rPr>
        <w:t xml:space="preserve">. </w:t>
      </w:r>
    </w:p>
    <w:p w14:paraId="2C514A13" w14:textId="77777777" w:rsidR="00FE1C6C" w:rsidRPr="00863A46" w:rsidRDefault="00FE1C6C" w:rsidP="00F23C4E">
      <w:pPr>
        <w:spacing w:after="0" w:line="240" w:lineRule="auto"/>
        <w:ind w:left="709"/>
        <w:rPr>
          <w:rFonts w:ascii="Verdana" w:hAnsi="Verdana"/>
        </w:rPr>
      </w:pPr>
    </w:p>
    <w:p w14:paraId="091E8EEB" w14:textId="7837E911" w:rsidR="00863A46" w:rsidRDefault="00863A46" w:rsidP="00F23C4E">
      <w:pPr>
        <w:spacing w:after="0" w:line="240" w:lineRule="auto"/>
        <w:ind w:left="709"/>
        <w:rPr>
          <w:rFonts w:ascii="Verdana" w:hAnsi="Verdana"/>
          <w:b/>
        </w:rPr>
      </w:pPr>
      <w:r w:rsidRPr="00863A46">
        <w:rPr>
          <w:rFonts w:ascii="Verdana" w:hAnsi="Verdana"/>
          <w:b/>
        </w:rPr>
        <w:t>Timescale for Ambulance Response</w:t>
      </w:r>
      <w:r w:rsidR="006B2670">
        <w:rPr>
          <w:rFonts w:ascii="Verdana" w:hAnsi="Verdana"/>
          <w:b/>
        </w:rPr>
        <w:t>:</w:t>
      </w:r>
      <w:r w:rsidRPr="00863A46">
        <w:rPr>
          <w:rFonts w:ascii="Verdana" w:hAnsi="Verdana"/>
          <w:b/>
        </w:rPr>
        <w:t xml:space="preserve"> </w:t>
      </w:r>
      <w:r w:rsidR="002A461A" w:rsidRPr="002A461A">
        <w:rPr>
          <w:rFonts w:ascii="Verdana" w:hAnsi="Verdana"/>
          <w:b/>
        </w:rPr>
        <w:t xml:space="preserve"> </w:t>
      </w:r>
      <w:r w:rsidR="002A461A" w:rsidRPr="0055556C">
        <w:rPr>
          <w:rFonts w:ascii="Verdana" w:hAnsi="Verdana"/>
          <w:b/>
        </w:rPr>
        <w:t>Determined through normal commissioning arrangements</w:t>
      </w:r>
    </w:p>
    <w:p w14:paraId="2CF6E81D" w14:textId="77777777" w:rsidR="0055556C" w:rsidRPr="00863A46" w:rsidRDefault="0055556C" w:rsidP="00F23C4E">
      <w:pPr>
        <w:spacing w:after="0" w:line="240" w:lineRule="auto"/>
        <w:ind w:left="709"/>
        <w:rPr>
          <w:rFonts w:ascii="Verdana" w:hAnsi="Verdana"/>
          <w:b/>
        </w:rPr>
      </w:pPr>
    </w:p>
    <w:p w14:paraId="0A8FC49A" w14:textId="77777777" w:rsidR="00E279D8" w:rsidRDefault="00E279D8" w:rsidP="00F23C4E">
      <w:pPr>
        <w:spacing w:after="0" w:line="240" w:lineRule="auto"/>
        <w:ind w:left="709"/>
        <w:rPr>
          <w:rFonts w:ascii="Verdana" w:hAnsi="Verdana"/>
        </w:rPr>
      </w:pPr>
    </w:p>
    <w:p w14:paraId="0A10436A" w14:textId="77777777" w:rsidR="0055556C" w:rsidRDefault="00E279D8" w:rsidP="0055556C">
      <w:pPr>
        <w:spacing w:after="0" w:line="240" w:lineRule="auto"/>
        <w:ind w:left="709"/>
        <w:rPr>
          <w:rFonts w:ascii="Verdana" w:hAnsi="Verdana"/>
          <w:b/>
          <w:u w:val="single"/>
        </w:rPr>
      </w:pPr>
      <w:r w:rsidRPr="00E279D8">
        <w:rPr>
          <w:rFonts w:ascii="Verdana" w:hAnsi="Verdana"/>
          <w:b/>
          <w:u w:val="single"/>
        </w:rPr>
        <w:t>IFT Level 4</w:t>
      </w:r>
      <w:r w:rsidR="0055556C">
        <w:rPr>
          <w:rFonts w:ascii="Verdana" w:hAnsi="Verdana"/>
          <w:b/>
          <w:u w:val="single"/>
        </w:rPr>
        <w:t xml:space="preserve"> (IFT4) Locally Determined Response</w:t>
      </w:r>
    </w:p>
    <w:p w14:paraId="4875F7C9" w14:textId="5AEE7BCD" w:rsidR="00E279D8" w:rsidRDefault="0055556C" w:rsidP="00F23C4E">
      <w:pPr>
        <w:spacing w:after="0" w:line="240" w:lineRule="auto"/>
        <w:ind w:left="709"/>
        <w:rPr>
          <w:rFonts w:ascii="Verdana" w:hAnsi="Verdana"/>
          <w:b/>
          <w:u w:val="single"/>
        </w:rPr>
      </w:pPr>
      <w:r>
        <w:rPr>
          <w:rFonts w:ascii="Verdana" w:hAnsi="Verdana"/>
          <w:b/>
          <w:u w:val="single"/>
        </w:rPr>
        <w:t xml:space="preserve"> </w:t>
      </w:r>
    </w:p>
    <w:p w14:paraId="23BCB176" w14:textId="06EEEC55" w:rsidR="00B26D9A" w:rsidRPr="00ED24D9" w:rsidRDefault="0055556C" w:rsidP="00F23C4E">
      <w:pPr>
        <w:spacing w:after="0" w:line="240" w:lineRule="auto"/>
        <w:ind w:left="709"/>
        <w:rPr>
          <w:rFonts w:ascii="Verdana" w:hAnsi="Verdana"/>
        </w:rPr>
      </w:pPr>
      <w:r w:rsidRPr="00ED24D9">
        <w:rPr>
          <w:rFonts w:ascii="Verdana" w:hAnsi="Verdana"/>
        </w:rPr>
        <w:t xml:space="preserve">All other </w:t>
      </w:r>
      <w:r w:rsidR="000403AF" w:rsidRPr="00ED24D9">
        <w:rPr>
          <w:rFonts w:ascii="Verdana" w:hAnsi="Verdana"/>
        </w:rPr>
        <w:t>transfers that do not fit the definitions above and require urgent transport for ongoing care but do not need to be managed as an emergency i.e. on-going management of elective or semi-elective procedures</w:t>
      </w:r>
    </w:p>
    <w:p w14:paraId="42FC6CCE" w14:textId="77777777" w:rsidR="00863A46" w:rsidRPr="00863A46" w:rsidRDefault="00863A46" w:rsidP="00F23C4E">
      <w:pPr>
        <w:spacing w:after="0" w:line="240" w:lineRule="auto"/>
        <w:ind w:left="709"/>
        <w:rPr>
          <w:rFonts w:ascii="Verdana" w:hAnsi="Verdana"/>
        </w:rPr>
      </w:pPr>
    </w:p>
    <w:p w14:paraId="3DEE7D73" w14:textId="77777777" w:rsidR="0055556C" w:rsidRPr="0055556C" w:rsidRDefault="00B26D9A" w:rsidP="0055556C">
      <w:pPr>
        <w:spacing w:after="0" w:line="240" w:lineRule="auto"/>
        <w:ind w:left="709"/>
        <w:rPr>
          <w:rFonts w:ascii="Verdana" w:hAnsi="Verdana"/>
          <w:b/>
        </w:rPr>
      </w:pPr>
      <w:r w:rsidRPr="00863A46">
        <w:rPr>
          <w:rFonts w:ascii="Verdana" w:hAnsi="Verdana"/>
          <w:b/>
        </w:rPr>
        <w:t>Timescale for Ambulance Response</w:t>
      </w:r>
      <w:r>
        <w:rPr>
          <w:rFonts w:ascii="Verdana" w:hAnsi="Verdana"/>
          <w:b/>
        </w:rPr>
        <w:t>:</w:t>
      </w:r>
      <w:r w:rsidRPr="00863A46">
        <w:rPr>
          <w:rFonts w:ascii="Verdana" w:hAnsi="Verdana"/>
          <w:b/>
        </w:rPr>
        <w:t xml:space="preserve"> </w:t>
      </w:r>
      <w:r w:rsidR="0055556C" w:rsidRPr="0055556C">
        <w:rPr>
          <w:rFonts w:ascii="Verdana" w:hAnsi="Verdana"/>
          <w:b/>
        </w:rPr>
        <w:t>Determined through normal commissioning arrangements</w:t>
      </w:r>
    </w:p>
    <w:p w14:paraId="7397DB15" w14:textId="756D9BDE" w:rsidR="00B26D9A" w:rsidRPr="00863A46" w:rsidRDefault="00B26D9A" w:rsidP="00F23C4E">
      <w:pPr>
        <w:spacing w:after="0" w:line="240" w:lineRule="auto"/>
        <w:ind w:left="709"/>
        <w:rPr>
          <w:rFonts w:ascii="Verdana" w:hAnsi="Verdana"/>
          <w:b/>
        </w:rPr>
      </w:pPr>
    </w:p>
    <w:p w14:paraId="6297B66F" w14:textId="77777777" w:rsidR="00D741E3" w:rsidRDefault="00D741E3" w:rsidP="00F23C4E">
      <w:pPr>
        <w:spacing w:after="0" w:line="240" w:lineRule="auto"/>
        <w:ind w:left="709"/>
        <w:rPr>
          <w:rFonts w:ascii="Verdana" w:hAnsi="Verdana"/>
          <w:b/>
          <w:u w:val="single"/>
        </w:rPr>
      </w:pPr>
    </w:p>
    <w:p w14:paraId="4C8B710C" w14:textId="77777777" w:rsidR="00ED24D9" w:rsidRDefault="00ED24D9" w:rsidP="00F23C4E">
      <w:pPr>
        <w:spacing w:after="0" w:line="240" w:lineRule="auto"/>
        <w:ind w:left="709"/>
        <w:rPr>
          <w:rFonts w:ascii="Verdana" w:hAnsi="Verdana"/>
          <w:b/>
          <w:u w:val="single"/>
        </w:rPr>
      </w:pPr>
    </w:p>
    <w:p w14:paraId="1C7CA471" w14:textId="77777777" w:rsidR="00ED24D9" w:rsidRPr="00863A46" w:rsidRDefault="00ED24D9" w:rsidP="00F23C4E">
      <w:pPr>
        <w:spacing w:after="0" w:line="240" w:lineRule="auto"/>
        <w:ind w:left="709"/>
        <w:rPr>
          <w:rFonts w:ascii="Verdana" w:hAnsi="Verdana"/>
          <w:b/>
          <w:u w:val="single"/>
        </w:rPr>
      </w:pPr>
    </w:p>
    <w:p w14:paraId="5C64F6A6" w14:textId="35B96D42" w:rsidR="00AF1A77" w:rsidRPr="009F3697" w:rsidRDefault="00AF1A77" w:rsidP="00F23C4E">
      <w:pPr>
        <w:tabs>
          <w:tab w:val="left" w:pos="1959"/>
        </w:tabs>
        <w:spacing w:after="0" w:line="360" w:lineRule="auto"/>
        <w:ind w:left="709"/>
        <w:rPr>
          <w:rFonts w:ascii="Verdana" w:hAnsi="Verdana"/>
          <w:b/>
        </w:rPr>
      </w:pPr>
      <w:r>
        <w:rPr>
          <w:rFonts w:ascii="Verdana" w:hAnsi="Verdana"/>
          <w:b/>
        </w:rPr>
        <w:t>4.4</w:t>
      </w:r>
      <w:r w:rsidR="00CA1224">
        <w:rPr>
          <w:rFonts w:ascii="Verdana" w:hAnsi="Verdana"/>
          <w:b/>
        </w:rPr>
        <w:t xml:space="preserve">   To request an emergency ambulance please use the following numbers</w:t>
      </w:r>
      <w:r w:rsidR="00B721FC">
        <w:rPr>
          <w:rFonts w:ascii="Verdana" w:hAnsi="Verdana"/>
          <w:b/>
        </w:rPr>
        <w:t>.  R</w:t>
      </w:r>
      <w:r w:rsidR="00F00435">
        <w:rPr>
          <w:rFonts w:ascii="Verdana" w:hAnsi="Verdana"/>
          <w:b/>
        </w:rPr>
        <w:t>ecord the CAD number on the regional transfer form and the time of request</w:t>
      </w:r>
      <w:r w:rsidRPr="009F3697">
        <w:rPr>
          <w:rFonts w:ascii="Verdana" w:hAnsi="Verdana"/>
          <w:b/>
        </w:rPr>
        <w:t>:</w:t>
      </w:r>
    </w:p>
    <w:p w14:paraId="32F7F613" w14:textId="2C38DCF7" w:rsidR="00AF1A77" w:rsidRPr="009F3697" w:rsidRDefault="00AF1A77" w:rsidP="00CA1224">
      <w:pPr>
        <w:pStyle w:val="ListParagraph"/>
        <w:numPr>
          <w:ilvl w:val="0"/>
          <w:numId w:val="9"/>
        </w:numPr>
        <w:tabs>
          <w:tab w:val="left" w:pos="1959"/>
        </w:tabs>
        <w:spacing w:after="0" w:line="360" w:lineRule="auto"/>
        <w:rPr>
          <w:rFonts w:ascii="Verdana" w:hAnsi="Verdana"/>
          <w:b/>
        </w:rPr>
      </w:pPr>
      <w:r w:rsidRPr="009F3697">
        <w:rPr>
          <w:rFonts w:ascii="Verdana" w:hAnsi="Verdana"/>
          <w:b/>
        </w:rPr>
        <w:t xml:space="preserve">Essex </w:t>
      </w:r>
      <w:r w:rsidR="00CA1224">
        <w:rPr>
          <w:rFonts w:ascii="Verdana" w:hAnsi="Verdana"/>
          <w:b/>
        </w:rPr>
        <w:t xml:space="preserve"> </w:t>
      </w:r>
      <w:r w:rsidRPr="009F3697">
        <w:rPr>
          <w:rFonts w:ascii="Verdana" w:hAnsi="Verdana"/>
          <w:b/>
        </w:rPr>
        <w:t xml:space="preserve">– </w:t>
      </w:r>
      <w:r w:rsidR="00CA1224">
        <w:rPr>
          <w:rFonts w:ascii="Verdana" w:hAnsi="Verdana"/>
          <w:b/>
        </w:rPr>
        <w:t xml:space="preserve"> 01245 443241</w:t>
      </w:r>
    </w:p>
    <w:p w14:paraId="6DA818AE" w14:textId="4BCD68A4" w:rsidR="00AF1A77" w:rsidRPr="009F3697" w:rsidRDefault="00411094" w:rsidP="00AF1A77">
      <w:pPr>
        <w:pStyle w:val="ListParagraph"/>
        <w:tabs>
          <w:tab w:val="left" w:pos="1959"/>
        </w:tabs>
        <w:spacing w:after="0" w:line="360" w:lineRule="auto"/>
        <w:ind w:left="2288"/>
        <w:rPr>
          <w:rFonts w:ascii="Verdana" w:hAnsi="Verdana"/>
          <w:b/>
        </w:rPr>
      </w:pPr>
      <w:r>
        <w:object w:dxaOrig="1531" w:dyaOrig="990" w14:anchorId="44DF7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10" o:title=""/>
          </v:shape>
          <o:OLEObject Type="Embed" ProgID="AcroExch.Document.DC" ShapeID="_x0000_i1025" DrawAspect="Icon" ObjectID="_1674292875" r:id="rId11"/>
        </w:object>
      </w:r>
    </w:p>
    <w:p w14:paraId="64C7CCFC" w14:textId="77777777" w:rsidR="00AF1A77" w:rsidRPr="009F3697" w:rsidRDefault="00AF1A77" w:rsidP="00AF1A77">
      <w:pPr>
        <w:pStyle w:val="ListParagraph"/>
        <w:numPr>
          <w:ilvl w:val="0"/>
          <w:numId w:val="9"/>
        </w:numPr>
        <w:tabs>
          <w:tab w:val="left" w:pos="1959"/>
        </w:tabs>
        <w:spacing w:after="0" w:line="360" w:lineRule="auto"/>
        <w:rPr>
          <w:rFonts w:ascii="Verdana" w:hAnsi="Verdana"/>
          <w:b/>
        </w:rPr>
      </w:pPr>
      <w:r w:rsidRPr="009F3697">
        <w:rPr>
          <w:rFonts w:ascii="Verdana" w:hAnsi="Verdana"/>
          <w:b/>
        </w:rPr>
        <w:t xml:space="preserve">Norfolk, Suffolk and Cambridgeshire – </w:t>
      </w:r>
    </w:p>
    <w:p w14:paraId="59BD34CE" w14:textId="13AAE654" w:rsidR="00AF1A77" w:rsidRDefault="00CA1224" w:rsidP="00CA1224">
      <w:pPr>
        <w:pStyle w:val="ListParagraph"/>
        <w:tabs>
          <w:tab w:val="left" w:pos="1959"/>
        </w:tabs>
        <w:spacing w:after="0" w:line="360" w:lineRule="auto"/>
        <w:ind w:left="2288"/>
      </w:pPr>
      <w:r>
        <w:rPr>
          <w:rFonts w:ascii="Verdana" w:hAnsi="Verdana"/>
          <w:b/>
        </w:rPr>
        <w:t xml:space="preserve">                </w:t>
      </w:r>
      <w:r w:rsidR="00AF1A77" w:rsidRPr="00CA1224">
        <w:rPr>
          <w:rFonts w:ascii="Verdana" w:hAnsi="Verdana"/>
          <w:b/>
        </w:rPr>
        <w:t>01603 888060</w:t>
      </w:r>
      <w:r w:rsidR="00411094" w:rsidRPr="00411094">
        <w:t xml:space="preserve"> </w:t>
      </w:r>
    </w:p>
    <w:p w14:paraId="1E52F345" w14:textId="4FF83655" w:rsidR="00411094" w:rsidRPr="00CA1224" w:rsidRDefault="00D20C8A" w:rsidP="00CA1224">
      <w:pPr>
        <w:pStyle w:val="ListParagraph"/>
        <w:tabs>
          <w:tab w:val="left" w:pos="1959"/>
        </w:tabs>
        <w:spacing w:after="0" w:line="360" w:lineRule="auto"/>
        <w:ind w:left="2288"/>
        <w:rPr>
          <w:rFonts w:ascii="Verdana" w:hAnsi="Verdana"/>
          <w:b/>
        </w:rPr>
      </w:pPr>
      <w:r>
        <w:object w:dxaOrig="1531" w:dyaOrig="990" w14:anchorId="4565ED71">
          <v:shape id="_x0000_i1026" type="#_x0000_t75" style="width:76.8pt;height:49.2pt" o:ole="">
            <v:imagedata r:id="rId12" o:title=""/>
          </v:shape>
          <o:OLEObject Type="Embed" ProgID="AcroExch.Document.DC" ShapeID="_x0000_i1026" DrawAspect="Icon" ObjectID="_1674292876" r:id="rId13"/>
        </w:object>
      </w:r>
      <w:r w:rsidR="00411094" w:rsidRPr="00411094">
        <w:t xml:space="preserve"> </w:t>
      </w:r>
      <w:r w:rsidR="00411094">
        <w:object w:dxaOrig="1531" w:dyaOrig="990" w14:anchorId="5550DE91">
          <v:shape id="_x0000_i1027" type="#_x0000_t75" style="width:76.8pt;height:49.2pt" o:ole="">
            <v:imagedata r:id="rId14" o:title=""/>
          </v:shape>
          <o:OLEObject Type="Embed" ProgID="AcroExch.Document.DC" ShapeID="_x0000_i1027" DrawAspect="Icon" ObjectID="_1674292877" r:id="rId15"/>
        </w:object>
      </w:r>
      <w:r w:rsidR="00411094" w:rsidRPr="00411094">
        <w:t xml:space="preserve"> </w:t>
      </w:r>
      <w:r w:rsidR="00411094">
        <w:object w:dxaOrig="1531" w:dyaOrig="990" w14:anchorId="2CE63C6F">
          <v:shape id="_x0000_i1028" type="#_x0000_t75" style="width:76.8pt;height:49.2pt" o:ole="">
            <v:imagedata r:id="rId16" o:title=""/>
          </v:shape>
          <o:OLEObject Type="Embed" ProgID="AcroExch.Document.DC" ShapeID="_x0000_i1028" DrawAspect="Icon" ObjectID="_1674292878" r:id="rId17"/>
        </w:object>
      </w:r>
    </w:p>
    <w:p w14:paraId="4A9F98EE" w14:textId="77777777" w:rsidR="00AF1A77" w:rsidRPr="009F3697" w:rsidRDefault="00AF1A77" w:rsidP="00AF1A77">
      <w:pPr>
        <w:pStyle w:val="ListParagraph"/>
        <w:tabs>
          <w:tab w:val="left" w:pos="1959"/>
        </w:tabs>
        <w:spacing w:after="0" w:line="360" w:lineRule="auto"/>
        <w:ind w:left="2288"/>
        <w:rPr>
          <w:rFonts w:ascii="Verdana" w:hAnsi="Verdana"/>
          <w:b/>
        </w:rPr>
      </w:pPr>
    </w:p>
    <w:p w14:paraId="67BAB0FC" w14:textId="77777777" w:rsidR="00AF1A77" w:rsidRPr="009F3697" w:rsidRDefault="00AF1A77" w:rsidP="00AF1A77">
      <w:pPr>
        <w:pStyle w:val="ListParagraph"/>
        <w:numPr>
          <w:ilvl w:val="0"/>
          <w:numId w:val="9"/>
        </w:numPr>
        <w:tabs>
          <w:tab w:val="left" w:pos="1959"/>
        </w:tabs>
        <w:spacing w:after="0" w:line="360" w:lineRule="auto"/>
        <w:rPr>
          <w:rFonts w:ascii="Verdana" w:hAnsi="Verdana"/>
          <w:b/>
        </w:rPr>
      </w:pPr>
      <w:r w:rsidRPr="009F3697">
        <w:rPr>
          <w:rFonts w:ascii="Verdana" w:hAnsi="Verdana"/>
          <w:b/>
        </w:rPr>
        <w:t xml:space="preserve">Hertfordshire and Bedfordshire – </w:t>
      </w:r>
    </w:p>
    <w:p w14:paraId="1761C8D8" w14:textId="6EF28EBA" w:rsidR="00AF1A77" w:rsidRDefault="00CA1224" w:rsidP="00CA1224">
      <w:pPr>
        <w:pStyle w:val="ListParagraph"/>
        <w:tabs>
          <w:tab w:val="left" w:pos="1959"/>
        </w:tabs>
        <w:spacing w:after="0" w:line="360" w:lineRule="auto"/>
        <w:ind w:left="2288"/>
        <w:rPr>
          <w:rFonts w:ascii="Verdana" w:hAnsi="Verdana"/>
          <w:b/>
        </w:rPr>
      </w:pPr>
      <w:r>
        <w:rPr>
          <w:rFonts w:ascii="Verdana" w:hAnsi="Verdana"/>
          <w:b/>
        </w:rPr>
        <w:t xml:space="preserve">                </w:t>
      </w:r>
      <w:r w:rsidR="00AF1A77" w:rsidRPr="00CA1224">
        <w:rPr>
          <w:rFonts w:ascii="Verdana" w:hAnsi="Verdana"/>
          <w:b/>
        </w:rPr>
        <w:t xml:space="preserve">01234 716120    </w:t>
      </w:r>
    </w:p>
    <w:p w14:paraId="2DFB0ACA" w14:textId="5D23C4DE" w:rsidR="00CA1224" w:rsidRDefault="00411094" w:rsidP="00CA1224">
      <w:pPr>
        <w:pStyle w:val="ListParagraph"/>
        <w:tabs>
          <w:tab w:val="left" w:pos="1959"/>
        </w:tabs>
        <w:spacing w:after="0" w:line="360" w:lineRule="auto"/>
        <w:ind w:left="2288"/>
        <w:rPr>
          <w:rFonts w:ascii="Verdana" w:hAnsi="Verdana"/>
          <w:b/>
        </w:rPr>
      </w:pPr>
      <w:r>
        <w:object w:dxaOrig="1531" w:dyaOrig="990" w14:anchorId="27BEC8A2">
          <v:shape id="_x0000_i1029" type="#_x0000_t75" style="width:76.8pt;height:49.2pt" o:ole="">
            <v:imagedata r:id="rId18" o:title=""/>
          </v:shape>
          <o:OLEObject Type="Embed" ProgID="AcroExch.Document.DC" ShapeID="_x0000_i1029" DrawAspect="Icon" ObjectID="_1674292879" r:id="rId19"/>
        </w:object>
      </w:r>
    </w:p>
    <w:p w14:paraId="6A5A5D6B" w14:textId="77777777" w:rsidR="00411094" w:rsidRPr="00CA1224" w:rsidRDefault="00411094" w:rsidP="00CA1224">
      <w:pPr>
        <w:pStyle w:val="ListParagraph"/>
        <w:tabs>
          <w:tab w:val="left" w:pos="1959"/>
        </w:tabs>
        <w:spacing w:after="0" w:line="360" w:lineRule="auto"/>
        <w:ind w:left="2288"/>
        <w:rPr>
          <w:rFonts w:ascii="Verdana" w:hAnsi="Verdana"/>
          <w:b/>
        </w:rPr>
      </w:pPr>
    </w:p>
    <w:p w14:paraId="12D9B456" w14:textId="1EE627D8" w:rsidR="00CA1224" w:rsidRDefault="00CA1224" w:rsidP="00CA1224">
      <w:pPr>
        <w:spacing w:after="0" w:line="240" w:lineRule="auto"/>
        <w:jc w:val="center"/>
        <w:rPr>
          <w:rFonts w:ascii="Verdana" w:hAnsi="Verdana"/>
          <w:b/>
        </w:rPr>
      </w:pPr>
      <w:r w:rsidRPr="00CA1224">
        <w:rPr>
          <w:rFonts w:ascii="Verdana" w:hAnsi="Verdana"/>
          <w:b/>
        </w:rPr>
        <w:t xml:space="preserve">Healthcare professionals </w:t>
      </w:r>
      <w:r w:rsidR="00411094">
        <w:rPr>
          <w:rFonts w:ascii="Verdana" w:hAnsi="Verdana"/>
          <w:b/>
        </w:rPr>
        <w:t>should always</w:t>
      </w:r>
      <w:r w:rsidR="00E36BA3">
        <w:rPr>
          <w:rFonts w:ascii="Verdana" w:hAnsi="Verdana"/>
          <w:b/>
        </w:rPr>
        <w:t xml:space="preserve"> </w:t>
      </w:r>
      <w:r w:rsidRPr="00CA1224">
        <w:rPr>
          <w:rFonts w:ascii="Verdana" w:hAnsi="Verdana"/>
          <w:b/>
        </w:rPr>
        <w:t xml:space="preserve">call 999 in immediately </w:t>
      </w:r>
    </w:p>
    <w:p w14:paraId="1D62C27D" w14:textId="23C726CC" w:rsidR="00AF1A77" w:rsidRDefault="00CA1224" w:rsidP="00CA1224">
      <w:pPr>
        <w:spacing w:after="0" w:line="240" w:lineRule="auto"/>
        <w:jc w:val="center"/>
        <w:rPr>
          <w:rFonts w:ascii="Verdana" w:hAnsi="Verdana"/>
          <w:b/>
        </w:rPr>
      </w:pPr>
      <w:r w:rsidRPr="00CA1224">
        <w:rPr>
          <w:rFonts w:ascii="Verdana" w:hAnsi="Verdana"/>
          <w:b/>
        </w:rPr>
        <w:t>life-threatening emergencies</w:t>
      </w:r>
      <w:r w:rsidR="002A461A">
        <w:rPr>
          <w:rFonts w:ascii="Verdana" w:hAnsi="Verdana"/>
          <w:b/>
        </w:rPr>
        <w:t xml:space="preserve"> (potential C1 responses)</w:t>
      </w:r>
      <w:r w:rsidRPr="00CA1224">
        <w:rPr>
          <w:rFonts w:ascii="Verdana" w:hAnsi="Verdana"/>
          <w:b/>
        </w:rPr>
        <w:t>.</w:t>
      </w:r>
    </w:p>
    <w:p w14:paraId="2292E2D6" w14:textId="77777777" w:rsidR="00B721FC" w:rsidRDefault="00B721FC" w:rsidP="00CA1224">
      <w:pPr>
        <w:spacing w:after="0" w:line="240" w:lineRule="auto"/>
        <w:jc w:val="center"/>
        <w:rPr>
          <w:rFonts w:ascii="Verdana" w:hAnsi="Verdana"/>
        </w:rPr>
      </w:pPr>
    </w:p>
    <w:p w14:paraId="7814E416" w14:textId="77777777" w:rsidR="00B721FC" w:rsidRDefault="00B721FC" w:rsidP="00CA1224">
      <w:pPr>
        <w:spacing w:after="0" w:line="240" w:lineRule="auto"/>
        <w:jc w:val="center"/>
        <w:rPr>
          <w:rFonts w:ascii="Verdana" w:hAnsi="Verdana"/>
        </w:rPr>
      </w:pPr>
    </w:p>
    <w:p w14:paraId="547F109C" w14:textId="77777777" w:rsidR="00B721FC" w:rsidRPr="00CA1224" w:rsidRDefault="00B721FC" w:rsidP="00CA1224">
      <w:pPr>
        <w:spacing w:after="0" w:line="240" w:lineRule="auto"/>
        <w:jc w:val="center"/>
        <w:rPr>
          <w:rFonts w:ascii="Verdana" w:hAnsi="Verdana"/>
          <w:b/>
        </w:rPr>
      </w:pPr>
    </w:p>
    <w:p w14:paraId="3AAC4222" w14:textId="10EF1E14" w:rsidR="00F00435" w:rsidRPr="00F00435" w:rsidRDefault="00F00435" w:rsidP="00F00435">
      <w:pPr>
        <w:spacing w:after="0" w:line="360" w:lineRule="auto"/>
        <w:rPr>
          <w:rFonts w:ascii="Verdana" w:hAnsi="Verdana"/>
        </w:rPr>
      </w:pPr>
      <w:r w:rsidRPr="00F00435">
        <w:rPr>
          <w:rFonts w:ascii="Verdana" w:hAnsi="Verdana"/>
        </w:rPr>
        <w:t>In cases where there is a delayed response to a booked transfer, the senior clinician responsible for the patient</w:t>
      </w:r>
      <w:r>
        <w:rPr>
          <w:rFonts w:ascii="Verdana" w:hAnsi="Verdana"/>
        </w:rPr>
        <w:t>’</w:t>
      </w:r>
      <w:r w:rsidRPr="00F00435">
        <w:rPr>
          <w:rFonts w:ascii="Verdana" w:hAnsi="Verdana"/>
        </w:rPr>
        <w:t>s care should contact the following number to escalate concern, quoting the CAD number:</w:t>
      </w:r>
    </w:p>
    <w:p w14:paraId="7D71ECB6" w14:textId="77777777" w:rsidR="00F00435" w:rsidRPr="00F00435" w:rsidRDefault="00F00435" w:rsidP="00F00435">
      <w:pPr>
        <w:spacing w:after="0" w:line="360" w:lineRule="auto"/>
        <w:rPr>
          <w:rFonts w:ascii="Verdana" w:hAnsi="Verdana"/>
        </w:rPr>
      </w:pPr>
    </w:p>
    <w:p w14:paraId="16930492" w14:textId="2BDBE932" w:rsidR="00F00435" w:rsidRPr="00B721FC" w:rsidRDefault="00B721FC" w:rsidP="00B721FC">
      <w:pPr>
        <w:tabs>
          <w:tab w:val="left" w:pos="1959"/>
        </w:tabs>
        <w:spacing w:after="0" w:line="360" w:lineRule="auto"/>
        <w:rPr>
          <w:rFonts w:ascii="Verdana" w:hAnsi="Verdana"/>
          <w:b/>
        </w:rPr>
      </w:pPr>
      <w:r w:rsidRPr="00B721FC">
        <w:rPr>
          <w:rFonts w:ascii="Verdana" w:hAnsi="Verdana"/>
          <w:b/>
        </w:rPr>
        <w:t xml:space="preserve">Hertfordshire and Bedfordshire – </w:t>
      </w:r>
      <w:r w:rsidR="00F00435" w:rsidRPr="00F00435">
        <w:rPr>
          <w:rFonts w:ascii="Verdana" w:hAnsi="Verdana"/>
        </w:rPr>
        <w:t>01234 2433</w:t>
      </w:r>
      <w:r>
        <w:rPr>
          <w:rFonts w:ascii="Verdana" w:hAnsi="Verdana"/>
        </w:rPr>
        <w:t>13</w:t>
      </w:r>
    </w:p>
    <w:p w14:paraId="212311A9" w14:textId="77777777" w:rsidR="00F00435" w:rsidRPr="00F00435" w:rsidRDefault="00F00435" w:rsidP="00F00435">
      <w:pPr>
        <w:spacing w:after="0" w:line="360" w:lineRule="auto"/>
        <w:rPr>
          <w:rFonts w:ascii="Verdana" w:hAnsi="Verdana"/>
        </w:rPr>
      </w:pPr>
    </w:p>
    <w:p w14:paraId="596931D9" w14:textId="55023D12" w:rsidR="00F00435" w:rsidRPr="00F00435" w:rsidRDefault="00B721FC" w:rsidP="00F00435">
      <w:pPr>
        <w:spacing w:after="0" w:line="360" w:lineRule="auto"/>
        <w:rPr>
          <w:rFonts w:ascii="Verdana" w:hAnsi="Verdana"/>
        </w:rPr>
      </w:pPr>
      <w:r w:rsidRPr="00B721FC">
        <w:rPr>
          <w:rFonts w:ascii="Verdana" w:hAnsi="Verdana"/>
          <w:b/>
        </w:rPr>
        <w:t>Essex</w:t>
      </w:r>
      <w:r>
        <w:rPr>
          <w:rFonts w:ascii="Verdana" w:hAnsi="Verdana"/>
        </w:rPr>
        <w:t xml:space="preserve"> – 01245 442072</w:t>
      </w:r>
    </w:p>
    <w:p w14:paraId="33AA272D" w14:textId="77777777" w:rsidR="00F00435" w:rsidRPr="00F00435" w:rsidRDefault="00F00435" w:rsidP="00F00435">
      <w:pPr>
        <w:spacing w:after="0" w:line="360" w:lineRule="auto"/>
        <w:rPr>
          <w:rFonts w:ascii="Verdana" w:hAnsi="Verdana"/>
        </w:rPr>
      </w:pPr>
    </w:p>
    <w:p w14:paraId="7F214E77" w14:textId="04C7C875" w:rsidR="00B721FC" w:rsidRDefault="00B721FC" w:rsidP="00F00435">
      <w:pPr>
        <w:spacing w:after="0" w:line="360" w:lineRule="auto"/>
        <w:rPr>
          <w:rFonts w:ascii="Verdana" w:hAnsi="Verdana"/>
        </w:rPr>
      </w:pPr>
      <w:r w:rsidRPr="00B721FC">
        <w:rPr>
          <w:rFonts w:ascii="Verdana" w:hAnsi="Verdana"/>
          <w:b/>
        </w:rPr>
        <w:t>Norfolk, Suffolk &amp; Cambridgeshire</w:t>
      </w:r>
      <w:r>
        <w:rPr>
          <w:rFonts w:ascii="Verdana" w:hAnsi="Verdana"/>
        </w:rPr>
        <w:t xml:space="preserve"> –</w:t>
      </w:r>
      <w:r w:rsidRPr="00F00435">
        <w:rPr>
          <w:rFonts w:ascii="Verdana" w:hAnsi="Verdana"/>
        </w:rPr>
        <w:t xml:space="preserve"> </w:t>
      </w:r>
      <w:r w:rsidR="00F00435" w:rsidRPr="00F00435">
        <w:rPr>
          <w:rFonts w:ascii="Verdana" w:hAnsi="Verdana"/>
        </w:rPr>
        <w:t xml:space="preserve">01603 422884 </w:t>
      </w:r>
    </w:p>
    <w:p w14:paraId="3BCC2238" w14:textId="77777777" w:rsidR="00B721FC" w:rsidRPr="00CA1224" w:rsidRDefault="00B721FC" w:rsidP="00F00435">
      <w:pPr>
        <w:spacing w:after="0" w:line="360" w:lineRule="auto"/>
        <w:rPr>
          <w:rFonts w:ascii="Verdana" w:hAnsi="Verdana"/>
        </w:rPr>
      </w:pPr>
    </w:p>
    <w:p w14:paraId="669E2AAA" w14:textId="3244C66C" w:rsidR="00AF1A77" w:rsidRPr="00D75B09" w:rsidRDefault="00D75B09" w:rsidP="00D741E3">
      <w:pPr>
        <w:spacing w:after="0" w:line="360" w:lineRule="auto"/>
        <w:rPr>
          <w:rFonts w:ascii="Verdana" w:hAnsi="Verdana"/>
          <w:b/>
        </w:rPr>
      </w:pPr>
      <w:r w:rsidRPr="00D75B09">
        <w:rPr>
          <w:rFonts w:ascii="Verdana" w:hAnsi="Verdana"/>
          <w:b/>
        </w:rPr>
        <w:t>4.5</w:t>
      </w:r>
      <w:r w:rsidRPr="00D75B09">
        <w:rPr>
          <w:rFonts w:ascii="Verdana" w:hAnsi="Verdana"/>
          <w:b/>
        </w:rPr>
        <w:tab/>
      </w:r>
      <w:r w:rsidR="00AF1A77" w:rsidRPr="00D75B09">
        <w:rPr>
          <w:rFonts w:ascii="Verdana" w:hAnsi="Verdana"/>
          <w:b/>
        </w:rPr>
        <w:t>Repatriations</w:t>
      </w:r>
    </w:p>
    <w:p w14:paraId="5CD7B391" w14:textId="77777777" w:rsidR="00AF1A77" w:rsidRDefault="00AF1A77" w:rsidP="00D741E3">
      <w:pPr>
        <w:spacing w:after="0" w:line="360" w:lineRule="auto"/>
        <w:rPr>
          <w:rFonts w:ascii="Verdana" w:hAnsi="Verdana"/>
          <w:b/>
          <w:u w:val="single"/>
        </w:rPr>
      </w:pPr>
    </w:p>
    <w:p w14:paraId="137CE58B" w14:textId="6EA0BAD0" w:rsidR="00D75B09" w:rsidRDefault="00AE22A7" w:rsidP="00ED24D9">
      <w:pPr>
        <w:spacing w:after="0" w:line="360" w:lineRule="auto"/>
        <w:ind w:left="709" w:hanging="709"/>
        <w:rPr>
          <w:rFonts w:ascii="Verdana" w:hAnsi="Verdana"/>
        </w:rPr>
      </w:pPr>
      <w:r>
        <w:rPr>
          <w:rFonts w:ascii="Verdana" w:hAnsi="Verdana"/>
        </w:rPr>
        <w:t>4.5.1</w:t>
      </w:r>
      <w:r>
        <w:rPr>
          <w:rFonts w:ascii="Verdana" w:hAnsi="Verdana"/>
        </w:rPr>
        <w:tab/>
      </w:r>
      <w:r w:rsidR="009348A0">
        <w:rPr>
          <w:rFonts w:ascii="Verdana" w:hAnsi="Verdana"/>
        </w:rPr>
        <w:t xml:space="preserve">Repatriations back to a local CCU or originating hospital </w:t>
      </w:r>
      <w:r w:rsidR="009348A0" w:rsidRPr="00AA3984">
        <w:rPr>
          <w:rFonts w:ascii="Verdana" w:hAnsi="Verdana"/>
          <w:b/>
        </w:rPr>
        <w:t>are outside the</w:t>
      </w:r>
      <w:r w:rsidR="009348A0">
        <w:rPr>
          <w:rFonts w:ascii="Verdana" w:hAnsi="Verdana"/>
        </w:rPr>
        <w:t xml:space="preserve"> </w:t>
      </w:r>
      <w:r w:rsidR="009348A0" w:rsidRPr="00AA3984">
        <w:rPr>
          <w:rFonts w:ascii="Verdana" w:hAnsi="Verdana"/>
          <w:b/>
        </w:rPr>
        <w:t>specifications of the emergency contract specifications.</w:t>
      </w:r>
      <w:r w:rsidR="009348A0">
        <w:rPr>
          <w:rFonts w:ascii="Verdana" w:hAnsi="Verdana"/>
        </w:rPr>
        <w:t xml:space="preserve"> Alternative sources must be tried for repatriations or journeys outside of the </w:t>
      </w:r>
      <w:r w:rsidR="009348A0" w:rsidRPr="009348A0">
        <w:rPr>
          <w:rFonts w:ascii="Verdana" w:hAnsi="Verdana"/>
        </w:rPr>
        <w:t>East of</w:t>
      </w:r>
      <w:r w:rsidR="009348A0">
        <w:rPr>
          <w:rFonts w:ascii="Verdana" w:hAnsi="Verdana"/>
        </w:rPr>
        <w:t xml:space="preserve"> England. For alternative sources </w:t>
      </w:r>
      <w:r w:rsidR="00D62810">
        <w:rPr>
          <w:rFonts w:ascii="Verdana" w:hAnsi="Verdana"/>
        </w:rPr>
        <w:t>and /or understanding of the non-</w:t>
      </w:r>
      <w:r w:rsidR="00D62810">
        <w:rPr>
          <w:rFonts w:ascii="Verdana" w:hAnsi="Verdana"/>
        </w:rPr>
        <w:lastRenderedPageBreak/>
        <w:t xml:space="preserve">emergency/PTS contract </w:t>
      </w:r>
      <w:r w:rsidR="009348A0">
        <w:rPr>
          <w:rFonts w:ascii="Verdana" w:hAnsi="Verdana"/>
        </w:rPr>
        <w:t>please contact your local CCG.</w:t>
      </w:r>
      <w:r w:rsidR="00AA3984">
        <w:rPr>
          <w:rFonts w:ascii="Verdana" w:hAnsi="Verdana"/>
        </w:rPr>
        <w:t xml:space="preserve"> </w:t>
      </w:r>
      <w:r w:rsidR="00CC3A02">
        <w:rPr>
          <w:rFonts w:ascii="Verdana" w:hAnsi="Verdana"/>
        </w:rPr>
        <w:t xml:space="preserve">Repatriations are </w:t>
      </w:r>
      <w:r w:rsidR="00CC3A02" w:rsidRPr="00CC3A02">
        <w:rPr>
          <w:rFonts w:ascii="Verdana" w:hAnsi="Verdana"/>
          <w:b/>
        </w:rPr>
        <w:t>NOT</w:t>
      </w:r>
      <w:r w:rsidR="00CC3A02">
        <w:rPr>
          <w:rFonts w:ascii="Verdana" w:hAnsi="Verdana"/>
        </w:rPr>
        <w:t xml:space="preserve"> covered within the emergency /999 contract delivered by EEAST. </w:t>
      </w:r>
    </w:p>
    <w:p w14:paraId="4BE8C1EB" w14:textId="77777777" w:rsidR="0055556C" w:rsidRDefault="0055556C" w:rsidP="0055556C">
      <w:pPr>
        <w:rPr>
          <w:rFonts w:ascii="Verdana" w:hAnsi="Verdana"/>
          <w:b/>
        </w:rPr>
      </w:pPr>
    </w:p>
    <w:p w14:paraId="67D29369" w14:textId="64E54DDB" w:rsidR="009F3697" w:rsidRDefault="00D75B09" w:rsidP="0055556C">
      <w:pPr>
        <w:rPr>
          <w:rFonts w:ascii="Verdana" w:hAnsi="Verdana"/>
          <w:b/>
        </w:rPr>
      </w:pPr>
      <w:r>
        <w:rPr>
          <w:rFonts w:ascii="Verdana" w:hAnsi="Verdana"/>
          <w:b/>
        </w:rPr>
        <w:t>4.6</w:t>
      </w:r>
      <w:r>
        <w:rPr>
          <w:rFonts w:ascii="Verdana" w:hAnsi="Verdana"/>
          <w:b/>
        </w:rPr>
        <w:tab/>
      </w:r>
      <w:r w:rsidR="006D32BD">
        <w:rPr>
          <w:rFonts w:ascii="Verdana" w:hAnsi="Verdana"/>
          <w:b/>
        </w:rPr>
        <w:t>Exclusions</w:t>
      </w:r>
    </w:p>
    <w:p w14:paraId="7DB37F54" w14:textId="77777777" w:rsidR="00D75B09" w:rsidRDefault="00D75B09" w:rsidP="00D75B09">
      <w:pPr>
        <w:spacing w:after="0" w:line="360" w:lineRule="auto"/>
        <w:rPr>
          <w:rFonts w:ascii="Verdana" w:hAnsi="Verdana"/>
          <w:b/>
        </w:rPr>
      </w:pPr>
      <w:r>
        <w:rPr>
          <w:rFonts w:ascii="Verdana" w:hAnsi="Verdana"/>
          <w:b/>
        </w:rPr>
        <w:tab/>
      </w:r>
    </w:p>
    <w:p w14:paraId="3AE4199F" w14:textId="2275F1E6" w:rsidR="00D75B09" w:rsidRDefault="00D75B09" w:rsidP="00D75B09">
      <w:pPr>
        <w:spacing w:after="0" w:line="360" w:lineRule="auto"/>
        <w:ind w:left="720" w:hanging="720"/>
        <w:rPr>
          <w:rFonts w:ascii="Verdana" w:hAnsi="Verdana"/>
        </w:rPr>
      </w:pPr>
      <w:r w:rsidRPr="00D75B09">
        <w:rPr>
          <w:rFonts w:ascii="Verdana" w:hAnsi="Verdana"/>
        </w:rPr>
        <w:t>4.6.1</w:t>
      </w:r>
      <w:r>
        <w:rPr>
          <w:rFonts w:ascii="Verdana" w:hAnsi="Verdana"/>
        </w:rPr>
        <w:tab/>
        <w:t xml:space="preserve">Currently the following </w:t>
      </w:r>
      <w:r w:rsidR="00AE22A7">
        <w:rPr>
          <w:rFonts w:ascii="Verdana" w:hAnsi="Verdana"/>
        </w:rPr>
        <w:t xml:space="preserve">transfers/journeys </w:t>
      </w:r>
      <w:r>
        <w:rPr>
          <w:rFonts w:ascii="Verdana" w:hAnsi="Verdana"/>
        </w:rPr>
        <w:t>are outside of the emergency response provision and local commissioning</w:t>
      </w:r>
      <w:r w:rsidR="006D32BD">
        <w:rPr>
          <w:rFonts w:ascii="Verdana" w:hAnsi="Verdana"/>
        </w:rPr>
        <w:t>, Patient T</w:t>
      </w:r>
      <w:r>
        <w:rPr>
          <w:rFonts w:ascii="Verdana" w:hAnsi="Verdana"/>
        </w:rPr>
        <w:t xml:space="preserve">ransport </w:t>
      </w:r>
      <w:r w:rsidR="006D32BD">
        <w:rPr>
          <w:rFonts w:ascii="Verdana" w:hAnsi="Verdana"/>
        </w:rPr>
        <w:t>S</w:t>
      </w:r>
      <w:r>
        <w:rPr>
          <w:rFonts w:ascii="Verdana" w:hAnsi="Verdana"/>
        </w:rPr>
        <w:t>ervices</w:t>
      </w:r>
      <w:r w:rsidR="006D32BD">
        <w:rPr>
          <w:rFonts w:ascii="Verdana" w:hAnsi="Verdana"/>
        </w:rPr>
        <w:t xml:space="preserve"> (PTS) or alternative local arrangements</w:t>
      </w:r>
      <w:r>
        <w:rPr>
          <w:rFonts w:ascii="Verdana" w:hAnsi="Verdana"/>
        </w:rPr>
        <w:t xml:space="preserve"> should be </w:t>
      </w:r>
      <w:r w:rsidR="006D32BD">
        <w:rPr>
          <w:rFonts w:ascii="Verdana" w:hAnsi="Verdana"/>
        </w:rPr>
        <w:t>sought</w:t>
      </w:r>
      <w:r>
        <w:rPr>
          <w:rFonts w:ascii="Verdana" w:hAnsi="Verdana"/>
        </w:rPr>
        <w:t>:</w:t>
      </w:r>
    </w:p>
    <w:p w14:paraId="6D3153B2" w14:textId="77777777" w:rsidR="006D32BD" w:rsidRPr="006D32BD" w:rsidRDefault="006D32BD" w:rsidP="006D32BD">
      <w:pPr>
        <w:pStyle w:val="ListParagraph"/>
        <w:numPr>
          <w:ilvl w:val="0"/>
          <w:numId w:val="13"/>
        </w:numPr>
        <w:spacing w:after="0" w:line="360" w:lineRule="auto"/>
        <w:rPr>
          <w:rFonts w:ascii="Verdana" w:hAnsi="Verdana"/>
        </w:rPr>
      </w:pPr>
      <w:r w:rsidRPr="006D32BD">
        <w:rPr>
          <w:rFonts w:ascii="Verdana" w:hAnsi="Verdana"/>
        </w:rPr>
        <w:t>Neonatal transfers</w:t>
      </w:r>
    </w:p>
    <w:p w14:paraId="1864B899" w14:textId="77777777" w:rsidR="006D32BD" w:rsidRDefault="006D32BD" w:rsidP="006D32BD">
      <w:pPr>
        <w:pStyle w:val="ListParagraph"/>
        <w:numPr>
          <w:ilvl w:val="0"/>
          <w:numId w:val="13"/>
        </w:numPr>
        <w:spacing w:after="0" w:line="360" w:lineRule="auto"/>
        <w:rPr>
          <w:rFonts w:ascii="Verdana" w:hAnsi="Verdana"/>
        </w:rPr>
      </w:pPr>
      <w:r w:rsidRPr="006D32BD">
        <w:rPr>
          <w:rFonts w:ascii="Verdana" w:hAnsi="Verdana"/>
        </w:rPr>
        <w:t>Pre-planned journeys or routine transfers, e.g. appointments or scheduled interventions</w:t>
      </w:r>
    </w:p>
    <w:p w14:paraId="4B7207A3" w14:textId="17719153" w:rsidR="009348A0" w:rsidRPr="006D32BD" w:rsidRDefault="009348A0" w:rsidP="006D32BD">
      <w:pPr>
        <w:pStyle w:val="ListParagraph"/>
        <w:numPr>
          <w:ilvl w:val="0"/>
          <w:numId w:val="13"/>
        </w:numPr>
        <w:spacing w:after="0" w:line="360" w:lineRule="auto"/>
        <w:rPr>
          <w:rFonts w:ascii="Verdana" w:hAnsi="Verdana"/>
        </w:rPr>
      </w:pPr>
      <w:r>
        <w:rPr>
          <w:rFonts w:ascii="Verdana" w:hAnsi="Verdana"/>
        </w:rPr>
        <w:t>Acute healthcare / social care providers (including maternity) needing to move patients between hospital sites for same or lower level of care e.g. repatriations</w:t>
      </w:r>
    </w:p>
    <w:p w14:paraId="6B0A8365" w14:textId="77777777" w:rsidR="006D32BD" w:rsidRPr="006D32BD" w:rsidRDefault="006D32BD" w:rsidP="006D32BD">
      <w:pPr>
        <w:pStyle w:val="ListParagraph"/>
        <w:numPr>
          <w:ilvl w:val="0"/>
          <w:numId w:val="13"/>
        </w:numPr>
        <w:spacing w:after="0" w:line="360" w:lineRule="auto"/>
        <w:rPr>
          <w:rFonts w:ascii="Verdana" w:hAnsi="Verdana"/>
        </w:rPr>
      </w:pPr>
      <w:r w:rsidRPr="006D32BD">
        <w:rPr>
          <w:rFonts w:ascii="Verdana" w:hAnsi="Verdana"/>
        </w:rPr>
        <w:t>Moving patients due to capacity pressures</w:t>
      </w:r>
    </w:p>
    <w:p w14:paraId="0D5FB447" w14:textId="35B89B54" w:rsidR="006D32BD" w:rsidRPr="006D32BD" w:rsidRDefault="006D32BD" w:rsidP="006D32BD">
      <w:pPr>
        <w:pStyle w:val="ListParagraph"/>
        <w:numPr>
          <w:ilvl w:val="0"/>
          <w:numId w:val="13"/>
        </w:numPr>
        <w:spacing w:after="0" w:line="360" w:lineRule="auto"/>
        <w:rPr>
          <w:rFonts w:ascii="Verdana" w:hAnsi="Verdana"/>
        </w:rPr>
      </w:pPr>
      <w:r w:rsidRPr="006D32BD">
        <w:rPr>
          <w:rFonts w:ascii="Verdana" w:hAnsi="Verdana"/>
        </w:rPr>
        <w:t>Discharge of care from healthcare</w:t>
      </w:r>
      <w:r w:rsidR="00D21232">
        <w:rPr>
          <w:rFonts w:ascii="Verdana" w:hAnsi="Verdana"/>
        </w:rPr>
        <w:t xml:space="preserve"> (or social care)</w:t>
      </w:r>
      <w:r w:rsidRPr="006D32BD">
        <w:rPr>
          <w:rFonts w:ascii="Verdana" w:hAnsi="Verdana"/>
        </w:rPr>
        <w:t xml:space="preserve"> setting or downgrade of care transport/repatriation.</w:t>
      </w:r>
    </w:p>
    <w:p w14:paraId="2B93C190" w14:textId="77777777" w:rsidR="006D32BD" w:rsidRPr="006D32BD" w:rsidRDefault="006D32BD" w:rsidP="006D32BD">
      <w:pPr>
        <w:pStyle w:val="ListParagraph"/>
        <w:numPr>
          <w:ilvl w:val="0"/>
          <w:numId w:val="13"/>
        </w:numPr>
        <w:spacing w:after="0" w:line="360" w:lineRule="auto"/>
        <w:rPr>
          <w:rFonts w:ascii="Verdana" w:hAnsi="Verdana"/>
        </w:rPr>
      </w:pPr>
      <w:r w:rsidRPr="006D32BD">
        <w:rPr>
          <w:rFonts w:ascii="Verdana" w:hAnsi="Verdana"/>
        </w:rPr>
        <w:t>Transport outside of the East of England</w:t>
      </w:r>
    </w:p>
    <w:p w14:paraId="4D53AE57" w14:textId="76A92721" w:rsidR="00D75B09" w:rsidRPr="006D32BD" w:rsidRDefault="006D32BD" w:rsidP="00D75B09">
      <w:pPr>
        <w:pStyle w:val="ListParagraph"/>
        <w:numPr>
          <w:ilvl w:val="0"/>
          <w:numId w:val="13"/>
        </w:numPr>
        <w:spacing w:after="0" w:line="360" w:lineRule="auto"/>
        <w:rPr>
          <w:rFonts w:ascii="Verdana" w:hAnsi="Verdana"/>
        </w:rPr>
      </w:pPr>
      <w:r w:rsidRPr="006D32BD">
        <w:rPr>
          <w:rFonts w:ascii="Verdana" w:hAnsi="Verdana"/>
        </w:rPr>
        <w:t>Return journeys of transfer staff</w:t>
      </w:r>
    </w:p>
    <w:p w14:paraId="62D8FC0E" w14:textId="5ED295EC" w:rsidR="000F6ECB" w:rsidRPr="000F6ECB" w:rsidRDefault="00891696" w:rsidP="00F10A0D">
      <w:pPr>
        <w:spacing w:after="0" w:line="360" w:lineRule="auto"/>
        <w:rPr>
          <w:rFonts w:ascii="Verdana" w:hAnsi="Verdana"/>
        </w:rPr>
      </w:pPr>
      <w:r>
        <w:rPr>
          <w:rFonts w:ascii="Verdana" w:hAnsi="Verdana"/>
        </w:rPr>
        <w:tab/>
      </w:r>
      <w:r>
        <w:rPr>
          <w:rFonts w:ascii="Verdana" w:hAnsi="Verdana"/>
        </w:rPr>
        <w:tab/>
      </w:r>
    </w:p>
    <w:p w14:paraId="394A9601" w14:textId="12BE8BD8" w:rsidR="00186421" w:rsidRPr="000F6ECB" w:rsidRDefault="00C74E21" w:rsidP="00186421">
      <w:pPr>
        <w:pStyle w:val="Heading2"/>
        <w:rPr>
          <w:rFonts w:ascii="Verdana" w:eastAsiaTheme="minorHAnsi" w:hAnsi="Verdana" w:cstheme="minorBidi"/>
          <w:bCs w:val="0"/>
          <w:color w:val="auto"/>
          <w:sz w:val="28"/>
          <w:szCs w:val="28"/>
        </w:rPr>
      </w:pPr>
      <w:r>
        <w:rPr>
          <w:rFonts w:ascii="Verdana" w:eastAsiaTheme="minorHAnsi" w:hAnsi="Verdana" w:cstheme="minorBidi"/>
          <w:bCs w:val="0"/>
          <w:color w:val="auto"/>
          <w:sz w:val="28"/>
          <w:szCs w:val="28"/>
        </w:rPr>
        <w:t>5</w:t>
      </w:r>
      <w:r w:rsidR="009F3697">
        <w:rPr>
          <w:rFonts w:ascii="Verdana" w:eastAsiaTheme="minorHAnsi" w:hAnsi="Verdana" w:cstheme="minorBidi"/>
          <w:bCs w:val="0"/>
          <w:color w:val="auto"/>
          <w:sz w:val="28"/>
          <w:szCs w:val="28"/>
        </w:rPr>
        <w:t>.</w:t>
      </w:r>
      <w:r w:rsidR="00186421" w:rsidRPr="000F6ECB">
        <w:rPr>
          <w:rFonts w:ascii="Verdana" w:eastAsiaTheme="minorHAnsi" w:hAnsi="Verdana" w:cstheme="minorBidi"/>
          <w:bCs w:val="0"/>
          <w:color w:val="auto"/>
          <w:sz w:val="28"/>
          <w:szCs w:val="28"/>
        </w:rPr>
        <w:tab/>
        <w:t>Conduct of transfer</w:t>
      </w:r>
    </w:p>
    <w:p w14:paraId="7D6973EF" w14:textId="77777777" w:rsidR="00186421" w:rsidRPr="000F6ECB" w:rsidRDefault="00186421" w:rsidP="00186421">
      <w:pPr>
        <w:rPr>
          <w:rFonts w:ascii="Verdana" w:hAnsi="Verdana"/>
        </w:rPr>
      </w:pPr>
    </w:p>
    <w:p w14:paraId="51919448" w14:textId="43E32A80" w:rsidR="007377BA" w:rsidRDefault="007377BA" w:rsidP="00656023">
      <w:pPr>
        <w:pStyle w:val="BodyText2"/>
        <w:spacing w:after="0" w:line="360" w:lineRule="auto"/>
        <w:ind w:left="709" w:hanging="709"/>
        <w:rPr>
          <w:rFonts w:ascii="Verdana" w:hAnsi="Verdana"/>
        </w:rPr>
      </w:pPr>
      <w:r>
        <w:rPr>
          <w:rFonts w:ascii="Verdana" w:hAnsi="Verdana"/>
          <w:b/>
        </w:rPr>
        <w:t xml:space="preserve">        </w:t>
      </w:r>
      <w:r w:rsidR="00C74E21">
        <w:rPr>
          <w:rFonts w:ascii="Verdana" w:hAnsi="Verdana"/>
          <w:b/>
        </w:rPr>
        <w:t>5</w:t>
      </w:r>
      <w:r w:rsidR="00186421" w:rsidRPr="000F6ECB">
        <w:rPr>
          <w:rFonts w:ascii="Verdana" w:hAnsi="Verdana"/>
          <w:b/>
        </w:rPr>
        <w:t>.1</w:t>
      </w:r>
      <w:r w:rsidR="00186421" w:rsidRPr="000F6ECB">
        <w:rPr>
          <w:rFonts w:ascii="Verdana" w:hAnsi="Verdana"/>
        </w:rPr>
        <w:tab/>
        <w:t xml:space="preserve">The practicalities of transfer demand that all tubes and lines be secured </w:t>
      </w:r>
    </w:p>
    <w:p w14:paraId="58F25CC1" w14:textId="77777777" w:rsidR="007377BA" w:rsidRDefault="007377BA" w:rsidP="00656023">
      <w:pPr>
        <w:pStyle w:val="BodyText2"/>
        <w:spacing w:after="0" w:line="360" w:lineRule="auto"/>
        <w:ind w:left="709" w:hanging="709"/>
        <w:rPr>
          <w:rFonts w:ascii="Verdana" w:hAnsi="Verdana"/>
        </w:rPr>
      </w:pPr>
      <w:r>
        <w:rPr>
          <w:rFonts w:ascii="Verdana" w:hAnsi="Verdana"/>
          <w:b/>
        </w:rPr>
        <w:t xml:space="preserve">                    </w:t>
      </w:r>
      <w:r w:rsidR="00186421" w:rsidRPr="000F6ECB">
        <w:rPr>
          <w:rFonts w:ascii="Verdana" w:hAnsi="Verdana"/>
        </w:rPr>
        <w:t xml:space="preserve">in advance of moving the patient.  IV access should be immediately </w:t>
      </w:r>
    </w:p>
    <w:p w14:paraId="64DD46B5" w14:textId="77777777" w:rsidR="007377BA" w:rsidRDefault="007377BA" w:rsidP="00656023">
      <w:pPr>
        <w:pStyle w:val="BodyText2"/>
        <w:spacing w:after="0" w:line="360" w:lineRule="auto"/>
        <w:ind w:left="709" w:hanging="709"/>
        <w:rPr>
          <w:rFonts w:ascii="Verdana" w:hAnsi="Verdana"/>
        </w:rPr>
      </w:pPr>
      <w:r>
        <w:rPr>
          <w:rFonts w:ascii="Verdana" w:hAnsi="Verdana"/>
        </w:rPr>
        <w:t xml:space="preserve">                   </w:t>
      </w:r>
      <w:r w:rsidR="00186421" w:rsidRPr="000F6ECB">
        <w:rPr>
          <w:rFonts w:ascii="Verdana" w:hAnsi="Verdana"/>
        </w:rPr>
        <w:t xml:space="preserve">available &amp; working throughout.  Staff are expected to wear seat belts </w:t>
      </w:r>
    </w:p>
    <w:p w14:paraId="17EE6B7E" w14:textId="77777777" w:rsidR="007377BA" w:rsidRDefault="007377BA" w:rsidP="00656023">
      <w:pPr>
        <w:pStyle w:val="BodyText2"/>
        <w:spacing w:after="0" w:line="360" w:lineRule="auto"/>
        <w:ind w:left="709" w:hanging="709"/>
        <w:rPr>
          <w:rFonts w:ascii="Verdana" w:hAnsi="Verdana"/>
        </w:rPr>
      </w:pPr>
      <w:r>
        <w:rPr>
          <w:rFonts w:ascii="Verdana" w:hAnsi="Verdana"/>
        </w:rPr>
        <w:t xml:space="preserve">                   </w:t>
      </w:r>
      <w:r w:rsidR="00186421" w:rsidRPr="000F6ECB">
        <w:rPr>
          <w:rFonts w:ascii="Verdana" w:hAnsi="Verdana"/>
        </w:rPr>
        <w:t xml:space="preserve">and remain seated for the journey. If the patient requires attention that </w:t>
      </w:r>
    </w:p>
    <w:p w14:paraId="309E7D2B" w14:textId="77777777" w:rsidR="007377BA" w:rsidRDefault="007377BA" w:rsidP="00656023">
      <w:pPr>
        <w:pStyle w:val="BodyText2"/>
        <w:spacing w:after="0" w:line="360" w:lineRule="auto"/>
        <w:ind w:left="709" w:hanging="709"/>
        <w:rPr>
          <w:rFonts w:ascii="Verdana" w:hAnsi="Verdana"/>
        </w:rPr>
      </w:pPr>
      <w:r>
        <w:rPr>
          <w:rFonts w:ascii="Verdana" w:hAnsi="Verdana"/>
        </w:rPr>
        <w:t xml:space="preserve">                   </w:t>
      </w:r>
      <w:r w:rsidR="00186421" w:rsidRPr="000F6ECB">
        <w:rPr>
          <w:rFonts w:ascii="Verdana" w:hAnsi="Verdana"/>
        </w:rPr>
        <w:t xml:space="preserve">involves removal of the staff seatbelt, the ambulance should stop in a </w:t>
      </w:r>
    </w:p>
    <w:p w14:paraId="4B349D88" w14:textId="77777777" w:rsidR="007377BA" w:rsidRDefault="007377BA" w:rsidP="00656023">
      <w:pPr>
        <w:pStyle w:val="BodyText2"/>
        <w:spacing w:after="0" w:line="360" w:lineRule="auto"/>
        <w:ind w:left="709" w:hanging="709"/>
        <w:rPr>
          <w:rFonts w:ascii="Verdana" w:hAnsi="Verdana"/>
        </w:rPr>
      </w:pPr>
      <w:r>
        <w:rPr>
          <w:rFonts w:ascii="Verdana" w:hAnsi="Verdana"/>
        </w:rPr>
        <w:t xml:space="preserve">                   </w:t>
      </w:r>
      <w:r w:rsidR="00186421" w:rsidRPr="000F6ECB">
        <w:rPr>
          <w:rFonts w:ascii="Verdana" w:hAnsi="Verdana"/>
        </w:rPr>
        <w:t xml:space="preserve">safe place to facilitate this.  A plan for patient sedation with or without </w:t>
      </w:r>
    </w:p>
    <w:p w14:paraId="0C6906E1" w14:textId="77777777" w:rsidR="00B3553E" w:rsidRDefault="007377BA" w:rsidP="00E37C75">
      <w:pPr>
        <w:pStyle w:val="BodyText2"/>
        <w:spacing w:after="0" w:line="360" w:lineRule="auto"/>
        <w:ind w:left="1418" w:hanging="1418"/>
        <w:rPr>
          <w:rFonts w:ascii="Verdana" w:hAnsi="Verdana"/>
          <w:b/>
        </w:rPr>
      </w:pPr>
      <w:r>
        <w:rPr>
          <w:rFonts w:ascii="Verdana" w:hAnsi="Verdana"/>
        </w:rPr>
        <w:t xml:space="preserve">                   </w:t>
      </w:r>
      <w:r w:rsidR="00186421" w:rsidRPr="000F6ECB">
        <w:rPr>
          <w:rFonts w:ascii="Verdana" w:hAnsi="Verdana"/>
        </w:rPr>
        <w:t xml:space="preserve">paralysis </w:t>
      </w:r>
      <w:r w:rsidR="00E37C75">
        <w:rPr>
          <w:rFonts w:ascii="Verdana" w:hAnsi="Verdana"/>
        </w:rPr>
        <w:t xml:space="preserve">should be made in advance.  </w:t>
      </w:r>
      <w:r w:rsidR="00E37C75">
        <w:rPr>
          <w:rFonts w:ascii="Verdana" w:hAnsi="Verdana"/>
          <w:b/>
        </w:rPr>
        <w:t>All r</w:t>
      </w:r>
      <w:r w:rsidR="00E37C75" w:rsidRPr="00E37C75">
        <w:rPr>
          <w:rFonts w:ascii="Verdana" w:hAnsi="Verdana"/>
          <w:b/>
        </w:rPr>
        <w:t>eplacement d</w:t>
      </w:r>
      <w:r w:rsidR="00186421" w:rsidRPr="00E37C75">
        <w:rPr>
          <w:rFonts w:ascii="Verdana" w:hAnsi="Verdana"/>
          <w:b/>
        </w:rPr>
        <w:t>rug</w:t>
      </w:r>
      <w:r w:rsidR="00E37C75" w:rsidRPr="00E37C75">
        <w:rPr>
          <w:rFonts w:ascii="Verdana" w:hAnsi="Verdana"/>
          <w:b/>
        </w:rPr>
        <w:t xml:space="preserve"> syringes </w:t>
      </w:r>
      <w:r w:rsidR="00B3553E">
        <w:rPr>
          <w:rFonts w:ascii="Verdana" w:hAnsi="Verdana"/>
          <w:b/>
        </w:rPr>
        <w:t xml:space="preserve"> </w:t>
      </w:r>
    </w:p>
    <w:p w14:paraId="6D50C8FA" w14:textId="20308ABC" w:rsidR="00656023" w:rsidRPr="00E37C75" w:rsidRDefault="00B3553E" w:rsidP="00E37C75">
      <w:pPr>
        <w:pStyle w:val="BodyText2"/>
        <w:spacing w:after="0" w:line="360" w:lineRule="auto"/>
        <w:ind w:left="1418" w:hanging="1418"/>
        <w:rPr>
          <w:rFonts w:ascii="Verdana" w:hAnsi="Verdana"/>
          <w:b/>
        </w:rPr>
      </w:pPr>
      <w:r>
        <w:rPr>
          <w:rFonts w:ascii="Verdana" w:hAnsi="Verdana"/>
          <w:b/>
        </w:rPr>
        <w:t xml:space="preserve">                    </w:t>
      </w:r>
      <w:r w:rsidR="00E37C75" w:rsidRPr="00E37C75">
        <w:rPr>
          <w:rFonts w:ascii="Verdana" w:hAnsi="Verdana"/>
          <w:b/>
        </w:rPr>
        <w:t xml:space="preserve">should be </w:t>
      </w:r>
      <w:r w:rsidR="00186421" w:rsidRPr="00E37C75">
        <w:rPr>
          <w:rFonts w:ascii="Verdana" w:hAnsi="Verdana"/>
          <w:b/>
        </w:rPr>
        <w:t>drawn up</w:t>
      </w:r>
      <w:r w:rsidR="00E37C75" w:rsidRPr="00E37C75">
        <w:rPr>
          <w:rFonts w:ascii="Verdana" w:hAnsi="Verdana"/>
          <w:b/>
        </w:rPr>
        <w:t xml:space="preserve"> and labelled ready for </w:t>
      </w:r>
      <w:r w:rsidR="00E37C75">
        <w:rPr>
          <w:rFonts w:ascii="Verdana" w:hAnsi="Verdana"/>
          <w:b/>
        </w:rPr>
        <w:t>use.</w:t>
      </w:r>
    </w:p>
    <w:p w14:paraId="4F3B13DC" w14:textId="77777777" w:rsidR="00880FA4" w:rsidRPr="000F6ECB" w:rsidRDefault="00880FA4" w:rsidP="00DF4A20">
      <w:pPr>
        <w:pStyle w:val="BodyText2"/>
        <w:spacing w:after="0" w:line="360" w:lineRule="auto"/>
        <w:ind w:left="709" w:hanging="709"/>
        <w:rPr>
          <w:rFonts w:ascii="Verdana" w:hAnsi="Verdana"/>
          <w:b/>
        </w:rPr>
      </w:pPr>
    </w:p>
    <w:p w14:paraId="2875AE46" w14:textId="01470333" w:rsidR="007377BA" w:rsidRDefault="007377BA" w:rsidP="00880FA4">
      <w:pPr>
        <w:tabs>
          <w:tab w:val="left" w:pos="7455"/>
        </w:tabs>
        <w:spacing w:after="0" w:line="360" w:lineRule="auto"/>
        <w:ind w:left="709" w:hanging="709"/>
        <w:rPr>
          <w:rFonts w:ascii="Verdana" w:hAnsi="Verdana"/>
        </w:rPr>
      </w:pPr>
      <w:r>
        <w:rPr>
          <w:rFonts w:ascii="Verdana" w:hAnsi="Verdana"/>
          <w:b/>
        </w:rPr>
        <w:t xml:space="preserve">        </w:t>
      </w:r>
      <w:r w:rsidR="00C74E21">
        <w:rPr>
          <w:rFonts w:ascii="Verdana" w:hAnsi="Verdana"/>
          <w:b/>
        </w:rPr>
        <w:t>5</w:t>
      </w:r>
      <w:r w:rsidR="00656023">
        <w:rPr>
          <w:rFonts w:ascii="Verdana" w:hAnsi="Verdana"/>
          <w:b/>
        </w:rPr>
        <w:t>.2</w:t>
      </w:r>
      <w:r w:rsidR="008F1EFA" w:rsidRPr="008748ED">
        <w:rPr>
          <w:rFonts w:ascii="Verdana" w:hAnsi="Verdana"/>
          <w:b/>
        </w:rPr>
        <w:t xml:space="preserve"> </w:t>
      </w:r>
      <w:r w:rsidR="008F1EFA">
        <w:rPr>
          <w:rFonts w:ascii="Verdana" w:hAnsi="Verdana"/>
          <w:b/>
        </w:rPr>
        <w:t xml:space="preserve"> </w:t>
      </w:r>
      <w:r>
        <w:rPr>
          <w:rFonts w:ascii="Verdana" w:hAnsi="Verdana"/>
          <w:b/>
        </w:rPr>
        <w:t xml:space="preserve"> </w:t>
      </w:r>
      <w:r w:rsidR="00B3553E">
        <w:rPr>
          <w:rFonts w:ascii="Verdana" w:hAnsi="Verdana"/>
          <w:b/>
        </w:rPr>
        <w:t xml:space="preserve">  </w:t>
      </w:r>
      <w:r w:rsidR="008F1EFA" w:rsidRPr="008748ED">
        <w:rPr>
          <w:rFonts w:ascii="Verdana" w:hAnsi="Verdana"/>
        </w:rPr>
        <w:t xml:space="preserve">Complete </w:t>
      </w:r>
      <w:r w:rsidR="008F1EFA">
        <w:rPr>
          <w:rFonts w:ascii="Verdana" w:hAnsi="Verdana"/>
        </w:rPr>
        <w:t xml:space="preserve">the </w:t>
      </w:r>
      <w:r w:rsidR="008F1EFA" w:rsidRPr="008748ED">
        <w:rPr>
          <w:rFonts w:ascii="Verdana" w:hAnsi="Verdana"/>
        </w:rPr>
        <w:t>rele</w:t>
      </w:r>
      <w:r w:rsidR="008F1EFA">
        <w:rPr>
          <w:rFonts w:ascii="Verdana" w:hAnsi="Verdana"/>
        </w:rPr>
        <w:t>vant discharge summary / letter</w:t>
      </w:r>
      <w:r w:rsidR="008F1EFA" w:rsidRPr="008748ED">
        <w:rPr>
          <w:rFonts w:ascii="Verdana" w:hAnsi="Verdana"/>
        </w:rPr>
        <w:t xml:space="preserve">, clinical and social </w:t>
      </w:r>
    </w:p>
    <w:p w14:paraId="6F320649" w14:textId="1C527826" w:rsidR="005147A2" w:rsidRDefault="007377BA" w:rsidP="00880FA4">
      <w:pPr>
        <w:tabs>
          <w:tab w:val="left" w:pos="7455"/>
        </w:tabs>
        <w:spacing w:after="0" w:line="360" w:lineRule="auto"/>
        <w:ind w:left="709" w:hanging="709"/>
        <w:rPr>
          <w:rFonts w:ascii="Verdana" w:hAnsi="Verdana"/>
        </w:rPr>
      </w:pPr>
      <w:r>
        <w:rPr>
          <w:rFonts w:ascii="Verdana" w:hAnsi="Verdana"/>
          <w:b/>
        </w:rPr>
        <w:t xml:space="preserve">                </w:t>
      </w:r>
      <w:r w:rsidR="00B3553E">
        <w:rPr>
          <w:rFonts w:ascii="Verdana" w:hAnsi="Verdana"/>
          <w:b/>
        </w:rPr>
        <w:t xml:space="preserve">  </w:t>
      </w:r>
      <w:r>
        <w:rPr>
          <w:rFonts w:ascii="Verdana" w:hAnsi="Verdana"/>
          <w:b/>
        </w:rPr>
        <w:t xml:space="preserve"> </w:t>
      </w:r>
      <w:r w:rsidR="00656023">
        <w:rPr>
          <w:rFonts w:ascii="Verdana" w:hAnsi="Verdana"/>
        </w:rPr>
        <w:t xml:space="preserve">information.  </w:t>
      </w:r>
      <w:r w:rsidR="008F1EFA" w:rsidRPr="00880FA4">
        <w:rPr>
          <w:rFonts w:ascii="Verdana" w:hAnsi="Verdana"/>
        </w:rPr>
        <w:t xml:space="preserve"> </w:t>
      </w:r>
      <w:r w:rsidR="00891696">
        <w:rPr>
          <w:rFonts w:ascii="Verdana" w:hAnsi="Verdana"/>
        </w:rPr>
        <w:t>Ensure t</w:t>
      </w:r>
      <w:r w:rsidR="00656023" w:rsidRPr="004E056A">
        <w:rPr>
          <w:rFonts w:ascii="Verdana" w:hAnsi="Verdana"/>
        </w:rPr>
        <w:t>here is a clear on-going management plan</w:t>
      </w:r>
      <w:r w:rsidR="00656023">
        <w:rPr>
          <w:rFonts w:ascii="Verdana" w:hAnsi="Verdana"/>
        </w:rPr>
        <w:t xml:space="preserve"> </w:t>
      </w:r>
      <w:r w:rsidR="005147A2">
        <w:rPr>
          <w:rFonts w:ascii="Verdana" w:hAnsi="Verdana"/>
        </w:rPr>
        <w:t xml:space="preserve"> </w:t>
      </w:r>
    </w:p>
    <w:p w14:paraId="5DA5AC49" w14:textId="52C7D6C8" w:rsidR="00656023" w:rsidRDefault="005147A2" w:rsidP="00880FA4">
      <w:pPr>
        <w:tabs>
          <w:tab w:val="left" w:pos="7455"/>
        </w:tabs>
        <w:spacing w:after="0" w:line="360" w:lineRule="auto"/>
        <w:ind w:left="709" w:hanging="709"/>
        <w:rPr>
          <w:rFonts w:ascii="Verdana" w:hAnsi="Verdana"/>
        </w:rPr>
      </w:pPr>
      <w:r>
        <w:rPr>
          <w:rFonts w:ascii="Verdana" w:hAnsi="Verdana"/>
        </w:rPr>
        <w:lastRenderedPageBreak/>
        <w:t xml:space="preserve">                  </w:t>
      </w:r>
      <w:r w:rsidR="00656023">
        <w:rPr>
          <w:rFonts w:ascii="Verdana" w:hAnsi="Verdana"/>
        </w:rPr>
        <w:t xml:space="preserve">accompanying </w:t>
      </w:r>
      <w:r>
        <w:rPr>
          <w:rFonts w:ascii="Verdana" w:hAnsi="Verdana"/>
        </w:rPr>
        <w:t>t</w:t>
      </w:r>
      <w:r w:rsidR="00656023">
        <w:rPr>
          <w:rFonts w:ascii="Verdana" w:hAnsi="Verdana"/>
        </w:rPr>
        <w:t>he patient</w:t>
      </w:r>
      <w:r w:rsidR="008F1EFA" w:rsidRPr="00880FA4">
        <w:rPr>
          <w:rFonts w:ascii="Verdana" w:hAnsi="Verdana"/>
        </w:rPr>
        <w:t xml:space="preserve"> </w:t>
      </w:r>
    </w:p>
    <w:p w14:paraId="37CF5306" w14:textId="77777777" w:rsidR="00656023" w:rsidRDefault="00656023" w:rsidP="00880FA4">
      <w:pPr>
        <w:tabs>
          <w:tab w:val="left" w:pos="7455"/>
        </w:tabs>
        <w:spacing w:after="0" w:line="360" w:lineRule="auto"/>
        <w:ind w:left="709" w:hanging="709"/>
        <w:rPr>
          <w:rFonts w:ascii="Verdana" w:hAnsi="Verdana"/>
        </w:rPr>
      </w:pPr>
    </w:p>
    <w:p w14:paraId="27B0D33D" w14:textId="6EBC5604" w:rsidR="007377BA" w:rsidRDefault="007377BA" w:rsidP="00880FA4">
      <w:pPr>
        <w:tabs>
          <w:tab w:val="left" w:pos="7455"/>
        </w:tabs>
        <w:spacing w:after="0" w:line="360" w:lineRule="auto"/>
        <w:ind w:left="709" w:hanging="709"/>
        <w:rPr>
          <w:rFonts w:ascii="Verdana" w:hAnsi="Verdana"/>
        </w:rPr>
      </w:pPr>
      <w:r>
        <w:rPr>
          <w:rFonts w:ascii="Verdana" w:hAnsi="Verdana"/>
          <w:b/>
        </w:rPr>
        <w:t xml:space="preserve">        </w:t>
      </w:r>
      <w:r w:rsidR="00C74E21">
        <w:rPr>
          <w:rFonts w:ascii="Verdana" w:hAnsi="Verdana"/>
          <w:b/>
        </w:rPr>
        <w:t>5</w:t>
      </w:r>
      <w:r w:rsidR="00656023" w:rsidRPr="00656023">
        <w:rPr>
          <w:rFonts w:ascii="Verdana" w:hAnsi="Verdana"/>
          <w:b/>
        </w:rPr>
        <w:t>.3</w:t>
      </w:r>
      <w:r w:rsidR="00656023">
        <w:rPr>
          <w:rFonts w:ascii="Verdana" w:hAnsi="Verdana"/>
        </w:rPr>
        <w:t xml:space="preserve">   </w:t>
      </w:r>
      <w:r w:rsidR="00AD1E29">
        <w:rPr>
          <w:rFonts w:ascii="Verdana" w:hAnsi="Verdana"/>
        </w:rPr>
        <w:t xml:space="preserve"> </w:t>
      </w:r>
      <w:r w:rsidR="008F1EFA" w:rsidRPr="00880FA4">
        <w:rPr>
          <w:rFonts w:ascii="Verdana" w:hAnsi="Verdana"/>
        </w:rPr>
        <w:t xml:space="preserve">Ensure communication with all the relevant teams at the receiving </w:t>
      </w:r>
    </w:p>
    <w:p w14:paraId="45A49EA1" w14:textId="77777777" w:rsidR="008F1EFA" w:rsidRPr="00880FA4" w:rsidRDefault="007377BA" w:rsidP="00880FA4">
      <w:pPr>
        <w:tabs>
          <w:tab w:val="left" w:pos="7455"/>
        </w:tabs>
        <w:spacing w:after="0" w:line="360" w:lineRule="auto"/>
        <w:ind w:left="709" w:hanging="709"/>
        <w:rPr>
          <w:rFonts w:ascii="Verdana" w:hAnsi="Verdana"/>
          <w:sz w:val="18"/>
          <w:szCs w:val="18"/>
        </w:rPr>
      </w:pPr>
      <w:r>
        <w:rPr>
          <w:rFonts w:ascii="Verdana" w:hAnsi="Verdana"/>
          <w:b/>
        </w:rPr>
        <w:t xml:space="preserve">                  </w:t>
      </w:r>
      <w:r w:rsidR="008F1EFA" w:rsidRPr="00880FA4">
        <w:rPr>
          <w:rFonts w:ascii="Verdana" w:hAnsi="Verdana"/>
        </w:rPr>
        <w:t>hospital for on-going medical and surgical problems.</w:t>
      </w:r>
    </w:p>
    <w:p w14:paraId="57666DAA" w14:textId="77777777" w:rsidR="00186421" w:rsidRPr="000F6ECB" w:rsidRDefault="00186421" w:rsidP="00DF4A20">
      <w:pPr>
        <w:ind w:left="284" w:hanging="284"/>
        <w:rPr>
          <w:rFonts w:ascii="Verdana" w:hAnsi="Verdana"/>
          <w:b/>
        </w:rPr>
      </w:pPr>
    </w:p>
    <w:p w14:paraId="0F89F12C" w14:textId="57691658" w:rsidR="007377BA" w:rsidRDefault="007377BA" w:rsidP="006E5D85">
      <w:pPr>
        <w:spacing w:after="0" w:line="360" w:lineRule="auto"/>
        <w:ind w:left="720" w:hanging="720"/>
        <w:rPr>
          <w:rFonts w:ascii="Verdana" w:hAnsi="Verdana"/>
        </w:rPr>
      </w:pPr>
      <w:r>
        <w:rPr>
          <w:rFonts w:ascii="Verdana" w:hAnsi="Verdana"/>
          <w:b/>
        </w:rPr>
        <w:t xml:space="preserve">        </w:t>
      </w:r>
      <w:r w:rsidR="00C74E21">
        <w:rPr>
          <w:rFonts w:ascii="Verdana" w:hAnsi="Verdana"/>
          <w:b/>
        </w:rPr>
        <w:t>5</w:t>
      </w:r>
      <w:r w:rsidR="00186421" w:rsidRPr="000F6ECB">
        <w:rPr>
          <w:rFonts w:ascii="Verdana" w:hAnsi="Verdana"/>
          <w:b/>
        </w:rPr>
        <w:t>.</w:t>
      </w:r>
      <w:r w:rsidR="00656023">
        <w:rPr>
          <w:rFonts w:ascii="Verdana" w:hAnsi="Verdana"/>
          <w:b/>
        </w:rPr>
        <w:t>4</w:t>
      </w:r>
      <w:r>
        <w:rPr>
          <w:rFonts w:ascii="Verdana" w:hAnsi="Verdana"/>
        </w:rPr>
        <w:t xml:space="preserve">   </w:t>
      </w:r>
      <w:r w:rsidR="0017497B">
        <w:rPr>
          <w:rFonts w:ascii="Verdana" w:hAnsi="Verdana"/>
        </w:rPr>
        <w:t xml:space="preserve"> </w:t>
      </w:r>
      <w:r w:rsidR="00186421" w:rsidRPr="000F6ECB">
        <w:rPr>
          <w:rFonts w:ascii="Verdana" w:hAnsi="Verdana"/>
        </w:rPr>
        <w:t xml:space="preserve">The transfer </w:t>
      </w:r>
      <w:r w:rsidR="0017497B">
        <w:rPr>
          <w:rFonts w:ascii="Verdana" w:hAnsi="Verdana"/>
        </w:rPr>
        <w:t>unit MUST</w:t>
      </w:r>
      <w:r w:rsidR="00186421" w:rsidRPr="000F6ECB">
        <w:rPr>
          <w:rFonts w:ascii="Verdana" w:hAnsi="Verdana"/>
        </w:rPr>
        <w:t xml:space="preserve"> phone the receiving Critical Care Unit before </w:t>
      </w:r>
    </w:p>
    <w:p w14:paraId="26BA8156" w14:textId="0D864668" w:rsidR="009F3697" w:rsidRDefault="005D3AE9" w:rsidP="0017497B">
      <w:pPr>
        <w:spacing w:after="0" w:line="360" w:lineRule="auto"/>
        <w:ind w:left="720" w:hanging="720"/>
        <w:rPr>
          <w:rFonts w:ascii="Verdana" w:hAnsi="Verdana"/>
        </w:rPr>
      </w:pPr>
      <w:r>
        <w:rPr>
          <w:rFonts w:ascii="Verdana" w:hAnsi="Verdana"/>
          <w:b/>
        </w:rPr>
        <w:t xml:space="preserve">                 </w:t>
      </w:r>
      <w:r w:rsidR="007377BA">
        <w:rPr>
          <w:rFonts w:ascii="Verdana" w:hAnsi="Verdana"/>
          <w:b/>
        </w:rPr>
        <w:t xml:space="preserve"> </w:t>
      </w:r>
      <w:r w:rsidR="0017497B" w:rsidRPr="0017497B">
        <w:rPr>
          <w:rFonts w:ascii="Verdana" w:hAnsi="Verdana"/>
        </w:rPr>
        <w:t>commencing</w:t>
      </w:r>
      <w:r w:rsidR="0017497B">
        <w:rPr>
          <w:rFonts w:ascii="Verdana" w:hAnsi="Verdana"/>
          <w:b/>
        </w:rPr>
        <w:t xml:space="preserve"> </w:t>
      </w:r>
      <w:r w:rsidR="00186421" w:rsidRPr="000F6ECB">
        <w:rPr>
          <w:rFonts w:ascii="Verdana" w:hAnsi="Verdana"/>
        </w:rPr>
        <w:t xml:space="preserve">the journey.  </w:t>
      </w:r>
    </w:p>
    <w:p w14:paraId="5C007EF5" w14:textId="77777777" w:rsidR="006E5D85" w:rsidRDefault="006E5D85" w:rsidP="006E5D85">
      <w:pPr>
        <w:spacing w:after="0" w:line="360" w:lineRule="auto"/>
        <w:ind w:left="720" w:hanging="720"/>
        <w:rPr>
          <w:rFonts w:ascii="Verdana" w:hAnsi="Verdana"/>
        </w:rPr>
      </w:pPr>
    </w:p>
    <w:p w14:paraId="4B1B9F91" w14:textId="568B26B9" w:rsidR="00541CEC" w:rsidRPr="000F6ECB" w:rsidRDefault="009F3697" w:rsidP="00E40948">
      <w:pPr>
        <w:spacing w:after="0" w:line="360" w:lineRule="auto"/>
        <w:ind w:left="1418" w:hanging="1418"/>
        <w:rPr>
          <w:rFonts w:ascii="Verdana" w:hAnsi="Verdana"/>
        </w:rPr>
      </w:pPr>
      <w:r>
        <w:rPr>
          <w:rFonts w:ascii="Verdana" w:hAnsi="Verdana"/>
        </w:rPr>
        <w:t xml:space="preserve">       </w:t>
      </w:r>
      <w:r w:rsidR="00C74E21">
        <w:rPr>
          <w:rFonts w:ascii="Verdana" w:hAnsi="Verdana"/>
          <w:b/>
        </w:rPr>
        <w:t>5</w:t>
      </w:r>
      <w:r w:rsidRPr="00CA13C7">
        <w:rPr>
          <w:rFonts w:ascii="Verdana" w:hAnsi="Verdana"/>
          <w:b/>
        </w:rPr>
        <w:t>.5</w:t>
      </w:r>
      <w:r>
        <w:rPr>
          <w:rFonts w:ascii="Verdana" w:hAnsi="Verdana"/>
        </w:rPr>
        <w:t xml:space="preserve">    </w:t>
      </w:r>
      <w:r w:rsidR="0017497B">
        <w:rPr>
          <w:rFonts w:ascii="Verdana" w:hAnsi="Verdana"/>
        </w:rPr>
        <w:t xml:space="preserve">  </w:t>
      </w:r>
      <w:r>
        <w:rPr>
          <w:rFonts w:ascii="Verdana" w:hAnsi="Verdana"/>
        </w:rPr>
        <w:t>It is essential that t</w:t>
      </w:r>
      <w:r w:rsidRPr="000F6ECB">
        <w:rPr>
          <w:rFonts w:ascii="Verdana" w:hAnsi="Verdana"/>
        </w:rPr>
        <w:t>he E</w:t>
      </w:r>
      <w:r w:rsidR="00736D9C">
        <w:rPr>
          <w:rFonts w:ascii="Verdana" w:hAnsi="Verdana"/>
        </w:rPr>
        <w:t xml:space="preserve">ast </w:t>
      </w:r>
      <w:r>
        <w:rPr>
          <w:rFonts w:ascii="Verdana" w:hAnsi="Verdana"/>
        </w:rPr>
        <w:t>o</w:t>
      </w:r>
      <w:r w:rsidR="00736D9C">
        <w:rPr>
          <w:rFonts w:ascii="Verdana" w:hAnsi="Verdana"/>
        </w:rPr>
        <w:t xml:space="preserve">f England </w:t>
      </w:r>
      <w:r w:rsidRPr="000F6ECB">
        <w:rPr>
          <w:rFonts w:ascii="Verdana" w:hAnsi="Verdana"/>
        </w:rPr>
        <w:t>C</w:t>
      </w:r>
      <w:r w:rsidR="00736D9C">
        <w:rPr>
          <w:rFonts w:ascii="Verdana" w:hAnsi="Verdana"/>
        </w:rPr>
        <w:t xml:space="preserve">ritical Care </w:t>
      </w:r>
      <w:r>
        <w:rPr>
          <w:rFonts w:ascii="Verdana" w:hAnsi="Verdana"/>
        </w:rPr>
        <w:t>OD</w:t>
      </w:r>
      <w:r w:rsidRPr="000F6ECB">
        <w:rPr>
          <w:rFonts w:ascii="Verdana" w:hAnsi="Verdana"/>
        </w:rPr>
        <w:t xml:space="preserve">N </w:t>
      </w:r>
      <w:r w:rsidR="0017497B">
        <w:rPr>
          <w:rFonts w:ascii="Verdana" w:hAnsi="Verdana"/>
        </w:rPr>
        <w:t xml:space="preserve">transfer form </w:t>
      </w:r>
      <w:r w:rsidR="00736D9C">
        <w:rPr>
          <w:rFonts w:ascii="Verdana" w:hAnsi="Verdana"/>
        </w:rPr>
        <w:t xml:space="preserve">is </w:t>
      </w:r>
      <w:r>
        <w:rPr>
          <w:rFonts w:ascii="Verdana" w:hAnsi="Verdana"/>
        </w:rPr>
        <w:t xml:space="preserve">completed for all </w:t>
      </w:r>
      <w:r w:rsidR="00736D9C">
        <w:rPr>
          <w:rFonts w:ascii="Verdana" w:hAnsi="Verdana"/>
        </w:rPr>
        <w:t xml:space="preserve">inter-hospital </w:t>
      </w:r>
      <w:r>
        <w:rPr>
          <w:rFonts w:ascii="Verdana" w:hAnsi="Verdana"/>
        </w:rPr>
        <w:t xml:space="preserve">transfers as a </w:t>
      </w:r>
      <w:r w:rsidRPr="000F6ECB">
        <w:rPr>
          <w:rFonts w:ascii="Verdana" w:hAnsi="Verdana"/>
        </w:rPr>
        <w:t xml:space="preserve">patient record is </w:t>
      </w:r>
      <w:r w:rsidR="00736D9C">
        <w:rPr>
          <w:rFonts w:ascii="Verdana" w:hAnsi="Verdana"/>
        </w:rPr>
        <w:t>vital for both medico-</w:t>
      </w:r>
      <w:r w:rsidRPr="000F6ECB">
        <w:rPr>
          <w:rFonts w:ascii="Verdana" w:hAnsi="Verdana"/>
        </w:rPr>
        <w:t xml:space="preserve">legal and audit purposes.  </w:t>
      </w:r>
      <w:r>
        <w:rPr>
          <w:rFonts w:ascii="Verdana" w:hAnsi="Verdana"/>
        </w:rPr>
        <w:t xml:space="preserve">The </w:t>
      </w:r>
      <w:r w:rsidR="0017497B">
        <w:rPr>
          <w:rFonts w:ascii="Verdana" w:hAnsi="Verdana"/>
        </w:rPr>
        <w:t xml:space="preserve">white copy is retained by transferring unit and green copy retained in patient notes. The transferring unit has the responsibility to scan and email a copy of the transfer form to </w:t>
      </w:r>
      <w:hyperlink r:id="rId20" w:history="1">
        <w:r w:rsidR="0017497B" w:rsidRPr="00B642AF">
          <w:rPr>
            <w:rStyle w:val="Hyperlink"/>
            <w:rFonts w:ascii="Verdana" w:hAnsi="Verdana"/>
          </w:rPr>
          <w:t>mandy.baker6@nhs.net</w:t>
        </w:r>
      </w:hyperlink>
      <w:r w:rsidR="0017497B">
        <w:rPr>
          <w:rFonts w:ascii="Verdana" w:hAnsi="Verdana"/>
        </w:rPr>
        <w:t xml:space="preserve"> at earliest opportunity. Further transfer forms can be obtained from </w:t>
      </w:r>
      <w:hyperlink r:id="rId21" w:history="1">
        <w:r w:rsidR="00541CEC" w:rsidRPr="00293ACA">
          <w:rPr>
            <w:rStyle w:val="Hyperlink"/>
            <w:rFonts w:ascii="Verdana" w:hAnsi="Verdana"/>
          </w:rPr>
          <w:t>mandy.baker6@nhs.net</w:t>
        </w:r>
      </w:hyperlink>
    </w:p>
    <w:p w14:paraId="73284BF0" w14:textId="72770CA6" w:rsidR="009F3697" w:rsidRDefault="00541CEC" w:rsidP="000C7068">
      <w:pPr>
        <w:spacing w:after="0" w:line="360" w:lineRule="auto"/>
        <w:ind w:left="1418" w:hanging="1418"/>
        <w:rPr>
          <w:rFonts w:ascii="Verdana" w:hAnsi="Verdana"/>
        </w:rPr>
      </w:pPr>
      <w:r>
        <w:rPr>
          <w:rFonts w:ascii="Verdana" w:hAnsi="Verdana"/>
          <w:b/>
        </w:rPr>
        <w:t xml:space="preserve">  </w:t>
      </w:r>
    </w:p>
    <w:p w14:paraId="6BF63C9B" w14:textId="45815D11" w:rsidR="009F3697" w:rsidRPr="009F3697" w:rsidRDefault="00C74E21" w:rsidP="00541CEC">
      <w:pPr>
        <w:spacing w:after="0" w:line="360" w:lineRule="auto"/>
        <w:rPr>
          <w:rFonts w:ascii="Verdana" w:hAnsi="Verdana"/>
        </w:rPr>
      </w:pPr>
      <w:r>
        <w:rPr>
          <w:rFonts w:ascii="Verdana" w:hAnsi="Verdana"/>
          <w:b/>
        </w:rPr>
        <w:t xml:space="preserve">       5</w:t>
      </w:r>
      <w:r w:rsidR="009F3697" w:rsidRPr="00CA13C7">
        <w:rPr>
          <w:rFonts w:ascii="Verdana" w:hAnsi="Verdana"/>
          <w:b/>
        </w:rPr>
        <w:t>.6</w:t>
      </w:r>
      <w:r w:rsidR="009F3697">
        <w:rPr>
          <w:rFonts w:ascii="Verdana" w:hAnsi="Verdana"/>
        </w:rPr>
        <w:t xml:space="preserve">    </w:t>
      </w:r>
      <w:r w:rsidR="006E5D85">
        <w:rPr>
          <w:rFonts w:ascii="Verdana" w:hAnsi="Verdana"/>
        </w:rPr>
        <w:t xml:space="preserve"> </w:t>
      </w:r>
      <w:r w:rsidR="000C7068">
        <w:rPr>
          <w:rFonts w:ascii="Verdana" w:hAnsi="Verdana"/>
        </w:rPr>
        <w:t xml:space="preserve"> </w:t>
      </w:r>
      <w:r w:rsidR="009F3697" w:rsidRPr="000F6ECB">
        <w:rPr>
          <w:rFonts w:ascii="Verdana" w:hAnsi="Verdana"/>
        </w:rPr>
        <w:t>On arrival a thorough medical and nursing</w:t>
      </w:r>
      <w:r w:rsidR="009F3697">
        <w:rPr>
          <w:rFonts w:ascii="Verdana" w:hAnsi="Verdana"/>
        </w:rPr>
        <w:t xml:space="preserve"> handover is </w:t>
      </w:r>
      <w:r w:rsidR="009F3697" w:rsidRPr="009F3697">
        <w:rPr>
          <w:rFonts w:ascii="Verdana" w:hAnsi="Verdana"/>
        </w:rPr>
        <w:t xml:space="preserve">mandatory and </w:t>
      </w:r>
    </w:p>
    <w:p w14:paraId="6080016A" w14:textId="77777777" w:rsidR="009F3697" w:rsidRPr="000F6ECB" w:rsidRDefault="009F3697" w:rsidP="009F3697">
      <w:pPr>
        <w:spacing w:after="0" w:line="360" w:lineRule="auto"/>
        <w:ind w:left="709" w:hanging="709"/>
        <w:rPr>
          <w:rFonts w:ascii="Verdana" w:hAnsi="Verdana"/>
        </w:rPr>
      </w:pPr>
      <w:r w:rsidRPr="009F3697">
        <w:rPr>
          <w:rFonts w:ascii="Verdana" w:hAnsi="Verdana"/>
        </w:rPr>
        <w:t xml:space="preserve">                   the medical transfer template in </w:t>
      </w:r>
      <w:r w:rsidRPr="000820D0">
        <w:rPr>
          <w:rFonts w:ascii="Verdana" w:hAnsi="Verdana"/>
          <w:i/>
        </w:rPr>
        <w:t>Appendix 3</w:t>
      </w:r>
      <w:r w:rsidRPr="009F3697">
        <w:rPr>
          <w:rFonts w:ascii="Verdana" w:hAnsi="Verdana"/>
        </w:rPr>
        <w:t xml:space="preserve"> would be useful for this.</w:t>
      </w:r>
    </w:p>
    <w:p w14:paraId="29C32A22" w14:textId="77777777" w:rsidR="00186421" w:rsidRPr="000F6ECB" w:rsidRDefault="00186421" w:rsidP="00186421">
      <w:pPr>
        <w:ind w:left="720" w:hanging="720"/>
        <w:rPr>
          <w:rFonts w:ascii="Verdana" w:hAnsi="Verdana"/>
        </w:rPr>
      </w:pPr>
    </w:p>
    <w:p w14:paraId="4DBDD043" w14:textId="2261F3F7" w:rsidR="002A6538" w:rsidRPr="002A6538" w:rsidRDefault="00C74E21" w:rsidP="00D34C86">
      <w:pPr>
        <w:rPr>
          <w:rFonts w:ascii="Verdana" w:hAnsi="Verdana"/>
          <w:b/>
          <w:sz w:val="28"/>
          <w:szCs w:val="28"/>
        </w:rPr>
      </w:pPr>
      <w:r>
        <w:rPr>
          <w:rFonts w:ascii="Verdana" w:hAnsi="Verdana"/>
          <w:b/>
          <w:sz w:val="28"/>
          <w:szCs w:val="28"/>
        </w:rPr>
        <w:t>6</w:t>
      </w:r>
      <w:r w:rsidR="00F573D3">
        <w:rPr>
          <w:rFonts w:ascii="Verdana" w:hAnsi="Verdana"/>
          <w:b/>
          <w:sz w:val="28"/>
          <w:szCs w:val="28"/>
        </w:rPr>
        <w:t>.</w:t>
      </w:r>
      <w:r w:rsidR="00186421" w:rsidRPr="0022594B">
        <w:rPr>
          <w:rFonts w:ascii="Verdana" w:hAnsi="Verdana"/>
          <w:b/>
          <w:sz w:val="28"/>
          <w:szCs w:val="28"/>
        </w:rPr>
        <w:tab/>
        <w:t>Notes and X-rays</w:t>
      </w:r>
      <w:r w:rsidR="006F3180">
        <w:rPr>
          <w:rFonts w:ascii="Verdana" w:hAnsi="Verdana"/>
          <w:b/>
          <w:sz w:val="28"/>
          <w:szCs w:val="28"/>
        </w:rPr>
        <w:t>/Scans</w:t>
      </w:r>
    </w:p>
    <w:p w14:paraId="05EB6FC3" w14:textId="5091D5E0" w:rsidR="00F573D3" w:rsidRDefault="00F573D3" w:rsidP="0011456A">
      <w:pPr>
        <w:pStyle w:val="BodyText2"/>
        <w:spacing w:after="0" w:line="360" w:lineRule="auto"/>
        <w:ind w:left="709" w:hanging="709"/>
        <w:rPr>
          <w:rFonts w:ascii="Verdana" w:hAnsi="Verdana"/>
        </w:rPr>
      </w:pPr>
      <w:r>
        <w:rPr>
          <w:rFonts w:ascii="Verdana" w:hAnsi="Verdana"/>
        </w:rPr>
        <w:t xml:space="preserve">         </w:t>
      </w:r>
      <w:r w:rsidR="00C74E21">
        <w:rPr>
          <w:rFonts w:ascii="Verdana" w:hAnsi="Verdana"/>
          <w:b/>
        </w:rPr>
        <w:t>6</w:t>
      </w:r>
      <w:r w:rsidR="00186421" w:rsidRPr="00F573D3">
        <w:rPr>
          <w:rFonts w:ascii="Verdana" w:hAnsi="Verdana"/>
          <w:b/>
        </w:rPr>
        <w:t>.1</w:t>
      </w:r>
      <w:r w:rsidR="00186421" w:rsidRPr="000F6ECB">
        <w:rPr>
          <w:rFonts w:ascii="Verdana" w:hAnsi="Verdana"/>
        </w:rPr>
        <w:tab/>
        <w:t xml:space="preserve">All notes relating to the current admission should be photocopied and </w:t>
      </w:r>
    </w:p>
    <w:p w14:paraId="0DDDF48A" w14:textId="5EDA8CD3" w:rsidR="00186421" w:rsidRDefault="00F573D3" w:rsidP="0011456A">
      <w:pPr>
        <w:pStyle w:val="BodyText2"/>
        <w:spacing w:after="0" w:line="360" w:lineRule="auto"/>
        <w:ind w:left="1418" w:hanging="1418"/>
        <w:rPr>
          <w:rFonts w:ascii="Verdana" w:hAnsi="Verdana"/>
        </w:rPr>
      </w:pPr>
      <w:r>
        <w:rPr>
          <w:rFonts w:ascii="Verdana" w:hAnsi="Verdana"/>
          <w:b/>
        </w:rPr>
        <w:t xml:space="preserve">                   </w:t>
      </w:r>
      <w:r w:rsidR="00186421" w:rsidRPr="000F6ECB">
        <w:rPr>
          <w:rFonts w:ascii="Verdana" w:hAnsi="Verdana"/>
        </w:rPr>
        <w:t xml:space="preserve">provided for the receiving hospital.  </w:t>
      </w:r>
      <w:r w:rsidR="0011456A">
        <w:rPr>
          <w:rFonts w:ascii="Verdana" w:hAnsi="Verdana"/>
        </w:rPr>
        <w:t xml:space="preserve">However transfer should not be delayed for photocopying purposes as this can be completed at the receiving hospital and notes returned with the transfer team. </w:t>
      </w:r>
      <w:r w:rsidR="00186421" w:rsidRPr="000F6ECB">
        <w:rPr>
          <w:rFonts w:ascii="Verdana" w:hAnsi="Verdana"/>
        </w:rPr>
        <w:t>Further patient management may only be possible with the complete set of old notes and if requested should be provided in their entirety.</w:t>
      </w:r>
      <w:r w:rsidR="000C7068">
        <w:rPr>
          <w:rFonts w:ascii="Verdana" w:hAnsi="Verdana"/>
        </w:rPr>
        <w:t xml:space="preserve"> </w:t>
      </w:r>
    </w:p>
    <w:p w14:paraId="2FD8D920" w14:textId="77777777" w:rsidR="0011456A" w:rsidRDefault="0011456A" w:rsidP="0011456A">
      <w:pPr>
        <w:pStyle w:val="BodyText2"/>
        <w:spacing w:after="0" w:line="360" w:lineRule="auto"/>
        <w:ind w:left="1418" w:hanging="1418"/>
        <w:rPr>
          <w:rFonts w:ascii="Verdana" w:hAnsi="Verdana"/>
        </w:rPr>
      </w:pPr>
    </w:p>
    <w:p w14:paraId="375DBFFB" w14:textId="382A796B" w:rsidR="00186421" w:rsidRDefault="00F573D3" w:rsidP="009F61AD">
      <w:pPr>
        <w:spacing w:line="360" w:lineRule="auto"/>
        <w:ind w:left="1418" w:hanging="1418"/>
        <w:rPr>
          <w:rFonts w:ascii="Verdana" w:hAnsi="Verdana"/>
        </w:rPr>
      </w:pPr>
      <w:r>
        <w:rPr>
          <w:rFonts w:ascii="Verdana" w:hAnsi="Verdana"/>
          <w:b/>
        </w:rPr>
        <w:t xml:space="preserve">         </w:t>
      </w:r>
      <w:r w:rsidR="00C74E21">
        <w:rPr>
          <w:rFonts w:ascii="Verdana" w:hAnsi="Verdana"/>
          <w:b/>
        </w:rPr>
        <w:t>6</w:t>
      </w:r>
      <w:r w:rsidR="001430AD" w:rsidRPr="00F573D3">
        <w:rPr>
          <w:rFonts w:ascii="Verdana" w:hAnsi="Verdana"/>
          <w:b/>
        </w:rPr>
        <w:t>.</w:t>
      </w:r>
      <w:r w:rsidR="00186421" w:rsidRPr="00F573D3">
        <w:rPr>
          <w:rFonts w:ascii="Verdana" w:hAnsi="Verdana"/>
          <w:b/>
        </w:rPr>
        <w:t>2</w:t>
      </w:r>
      <w:r w:rsidR="00186421" w:rsidRPr="000F6ECB">
        <w:rPr>
          <w:rFonts w:ascii="Verdana" w:hAnsi="Verdana"/>
        </w:rPr>
        <w:tab/>
        <w:t xml:space="preserve">All imaging including x-rays, CT and MRI scans should have been </w:t>
      </w:r>
      <w:r w:rsidR="002A6538">
        <w:rPr>
          <w:rFonts w:ascii="Verdana" w:hAnsi="Verdana"/>
        </w:rPr>
        <w:t xml:space="preserve">sent </w:t>
      </w:r>
      <w:r w:rsidR="009F61AD">
        <w:rPr>
          <w:rFonts w:ascii="Verdana" w:hAnsi="Verdana"/>
        </w:rPr>
        <w:t xml:space="preserve">  digitally </w:t>
      </w:r>
      <w:r w:rsidR="002A6538">
        <w:rPr>
          <w:rFonts w:ascii="Verdana" w:hAnsi="Verdana"/>
        </w:rPr>
        <w:t xml:space="preserve">and </w:t>
      </w:r>
      <w:r w:rsidR="00186421" w:rsidRPr="000F6ECB">
        <w:rPr>
          <w:rFonts w:ascii="Verdana" w:hAnsi="Verdana"/>
        </w:rPr>
        <w:t>seen by the receiving hospital in advance of the transfe</w:t>
      </w:r>
      <w:r w:rsidR="002A6538">
        <w:rPr>
          <w:rFonts w:ascii="Verdana" w:hAnsi="Verdana"/>
        </w:rPr>
        <w:t>r</w:t>
      </w:r>
      <w:r w:rsidR="00186421" w:rsidRPr="000F6ECB">
        <w:rPr>
          <w:rFonts w:ascii="Verdana" w:hAnsi="Verdana"/>
        </w:rPr>
        <w:t>.</w:t>
      </w:r>
    </w:p>
    <w:p w14:paraId="22D91FA0" w14:textId="77777777" w:rsidR="00D34C86" w:rsidRDefault="00D34C86" w:rsidP="009F61AD">
      <w:pPr>
        <w:spacing w:line="360" w:lineRule="auto"/>
        <w:ind w:left="1418" w:hanging="1418"/>
        <w:rPr>
          <w:rFonts w:ascii="Verdana" w:hAnsi="Verdana"/>
        </w:rPr>
      </w:pPr>
    </w:p>
    <w:p w14:paraId="28D60F8E" w14:textId="77777777" w:rsidR="00A305ED" w:rsidRDefault="00A305ED" w:rsidP="009F61AD">
      <w:pPr>
        <w:spacing w:line="360" w:lineRule="auto"/>
        <w:ind w:left="1418" w:hanging="1418"/>
        <w:rPr>
          <w:rFonts w:ascii="Verdana" w:hAnsi="Verdana"/>
        </w:rPr>
      </w:pPr>
    </w:p>
    <w:p w14:paraId="371F71A9" w14:textId="77777777" w:rsidR="00A305ED" w:rsidRPr="000F6ECB" w:rsidRDefault="00A305ED" w:rsidP="009F61AD">
      <w:pPr>
        <w:spacing w:line="360" w:lineRule="auto"/>
        <w:ind w:left="1418" w:hanging="1418"/>
        <w:rPr>
          <w:rFonts w:ascii="Verdana" w:hAnsi="Verdana"/>
        </w:rPr>
      </w:pPr>
    </w:p>
    <w:p w14:paraId="305B86A7" w14:textId="475CAE36" w:rsidR="00B2303C" w:rsidRDefault="001D5FA6" w:rsidP="00186421">
      <w:pPr>
        <w:rPr>
          <w:rFonts w:ascii="Verdana" w:hAnsi="Verdana"/>
          <w:b/>
        </w:rPr>
      </w:pPr>
      <w:r>
        <w:rPr>
          <w:rFonts w:ascii="Verdana" w:hAnsi="Verdana"/>
          <w:b/>
        </w:rPr>
        <w:lastRenderedPageBreak/>
        <w:t>7.</w:t>
      </w:r>
      <w:r>
        <w:rPr>
          <w:rFonts w:ascii="Verdana" w:hAnsi="Verdana"/>
          <w:b/>
        </w:rPr>
        <w:tab/>
      </w:r>
      <w:r w:rsidRPr="001D5FA6">
        <w:rPr>
          <w:rFonts w:ascii="Verdana" w:hAnsi="Verdana"/>
          <w:b/>
          <w:sz w:val="28"/>
          <w:szCs w:val="28"/>
        </w:rPr>
        <w:t>Blood Transfusion</w:t>
      </w:r>
    </w:p>
    <w:p w14:paraId="0C1CC921" w14:textId="12EDD62E" w:rsidR="001D5FA6" w:rsidRDefault="001D5FA6" w:rsidP="001D5FA6">
      <w:pPr>
        <w:ind w:left="1440" w:hanging="720"/>
        <w:rPr>
          <w:rFonts w:ascii="Verdana" w:hAnsi="Verdana"/>
        </w:rPr>
      </w:pPr>
      <w:r>
        <w:rPr>
          <w:rFonts w:ascii="Verdana" w:hAnsi="Verdana"/>
          <w:b/>
        </w:rPr>
        <w:t>7.1</w:t>
      </w:r>
      <w:r>
        <w:rPr>
          <w:rFonts w:ascii="Verdana" w:hAnsi="Verdana"/>
          <w:b/>
        </w:rPr>
        <w:tab/>
      </w:r>
      <w:r>
        <w:rPr>
          <w:rFonts w:ascii="Verdana" w:hAnsi="Verdana"/>
        </w:rPr>
        <w:t>The local blood transfusion department must be contacted at the earliest opportunity if blood is required for an out of hospital transfer.</w:t>
      </w:r>
    </w:p>
    <w:p w14:paraId="3AD83173" w14:textId="1A9C1708" w:rsidR="001D5FA6" w:rsidRDefault="001D5FA6" w:rsidP="001D5FA6">
      <w:pPr>
        <w:ind w:left="1440" w:hanging="720"/>
        <w:rPr>
          <w:rFonts w:ascii="Verdana" w:hAnsi="Verdana"/>
        </w:rPr>
      </w:pPr>
      <w:r>
        <w:rPr>
          <w:rFonts w:ascii="Verdana" w:hAnsi="Verdana"/>
          <w:b/>
        </w:rPr>
        <w:t>7.2</w:t>
      </w:r>
      <w:r>
        <w:rPr>
          <w:rFonts w:ascii="Verdana" w:hAnsi="Verdana"/>
          <w:b/>
        </w:rPr>
        <w:tab/>
      </w:r>
      <w:r>
        <w:rPr>
          <w:rFonts w:ascii="Verdana" w:hAnsi="Verdana"/>
        </w:rPr>
        <w:t>State blood is required for an out of hour transfer and it will be supplied in the correct transport box.</w:t>
      </w:r>
    </w:p>
    <w:p w14:paraId="7B237713" w14:textId="491D268D" w:rsidR="001D5FA6" w:rsidRDefault="001D5FA6" w:rsidP="001D5FA6">
      <w:pPr>
        <w:ind w:left="1440" w:hanging="720"/>
        <w:rPr>
          <w:rFonts w:ascii="Verdana" w:hAnsi="Verdana"/>
        </w:rPr>
      </w:pPr>
      <w:r>
        <w:rPr>
          <w:rFonts w:ascii="Verdana" w:hAnsi="Verdana"/>
          <w:b/>
        </w:rPr>
        <w:t xml:space="preserve">7.3 </w:t>
      </w:r>
      <w:r>
        <w:rPr>
          <w:rFonts w:ascii="Verdana" w:hAnsi="Verdana"/>
          <w:b/>
        </w:rPr>
        <w:tab/>
      </w:r>
      <w:r w:rsidRPr="001D5FA6">
        <w:rPr>
          <w:rFonts w:ascii="Verdana" w:hAnsi="Verdana"/>
        </w:rPr>
        <w:t xml:space="preserve">Blood is suitable for </w:t>
      </w:r>
      <w:r>
        <w:rPr>
          <w:rFonts w:ascii="Verdana" w:hAnsi="Verdana"/>
        </w:rPr>
        <w:t>transfusion within the timeframe stated on the associated paperwork with the transport box, provided the seal is unbroken.</w:t>
      </w:r>
    </w:p>
    <w:p w14:paraId="155B1A06" w14:textId="63021ADD" w:rsidR="005B47D6" w:rsidRDefault="005B47D6" w:rsidP="001D5FA6">
      <w:pPr>
        <w:ind w:left="1440" w:hanging="720"/>
        <w:rPr>
          <w:rFonts w:ascii="Verdana" w:hAnsi="Verdana"/>
          <w:b/>
        </w:rPr>
      </w:pPr>
      <w:r>
        <w:rPr>
          <w:rFonts w:ascii="Verdana" w:hAnsi="Verdana"/>
          <w:b/>
        </w:rPr>
        <w:t>During Transfer</w:t>
      </w:r>
    </w:p>
    <w:p w14:paraId="774E4F0A" w14:textId="52227F00" w:rsidR="005B47D6" w:rsidRDefault="005B47D6" w:rsidP="001D5FA6">
      <w:pPr>
        <w:ind w:left="1440" w:hanging="720"/>
        <w:rPr>
          <w:rFonts w:ascii="Verdana" w:hAnsi="Verdana"/>
        </w:rPr>
      </w:pPr>
      <w:r>
        <w:rPr>
          <w:rFonts w:ascii="Verdana" w:hAnsi="Verdana"/>
          <w:b/>
        </w:rPr>
        <w:t>7.4</w:t>
      </w:r>
      <w:r>
        <w:rPr>
          <w:rFonts w:ascii="Verdana" w:hAnsi="Verdana"/>
          <w:b/>
        </w:rPr>
        <w:tab/>
      </w:r>
      <w:r w:rsidRPr="005B47D6">
        <w:rPr>
          <w:rFonts w:ascii="Verdana" w:hAnsi="Verdana"/>
        </w:rPr>
        <w:t>Ensure the blood transport box remains sealed</w:t>
      </w:r>
      <w:r>
        <w:rPr>
          <w:rFonts w:ascii="Verdana" w:hAnsi="Verdana"/>
        </w:rPr>
        <w:t xml:space="preserve"> unless blood is required for immediate transfusion.</w:t>
      </w:r>
    </w:p>
    <w:p w14:paraId="106F0C6D" w14:textId="43BA37FA" w:rsidR="005B47D6" w:rsidRDefault="005B47D6" w:rsidP="001D5FA6">
      <w:pPr>
        <w:ind w:left="1440" w:hanging="720"/>
        <w:rPr>
          <w:rFonts w:ascii="Verdana" w:hAnsi="Verdana"/>
        </w:rPr>
      </w:pPr>
      <w:r>
        <w:rPr>
          <w:rFonts w:ascii="Verdana" w:hAnsi="Verdana"/>
          <w:b/>
        </w:rPr>
        <w:t xml:space="preserve">7.5 </w:t>
      </w:r>
      <w:r>
        <w:rPr>
          <w:rFonts w:ascii="Verdana" w:hAnsi="Verdana"/>
          <w:b/>
        </w:rPr>
        <w:tab/>
      </w:r>
      <w:r w:rsidRPr="005B47D6">
        <w:rPr>
          <w:rFonts w:ascii="Verdana" w:hAnsi="Verdana"/>
        </w:rPr>
        <w:t>If blood is required</w:t>
      </w:r>
      <w:r>
        <w:rPr>
          <w:rFonts w:ascii="Verdana" w:hAnsi="Verdana"/>
        </w:rPr>
        <w:t>, transfuse blood in accordance with local policy</w:t>
      </w:r>
    </w:p>
    <w:p w14:paraId="05164DFB" w14:textId="2466E597" w:rsidR="005B47D6" w:rsidRDefault="005B47D6" w:rsidP="001D5FA6">
      <w:pPr>
        <w:ind w:left="1440" w:hanging="720"/>
        <w:rPr>
          <w:rFonts w:ascii="Verdana" w:hAnsi="Verdana"/>
        </w:rPr>
      </w:pPr>
      <w:r>
        <w:rPr>
          <w:rFonts w:ascii="Verdana" w:hAnsi="Verdana"/>
          <w:b/>
        </w:rPr>
        <w:t>7.6</w:t>
      </w:r>
      <w:r>
        <w:rPr>
          <w:rFonts w:ascii="Verdana" w:hAnsi="Verdana"/>
        </w:rPr>
        <w:tab/>
        <w:t>Once transport box is opened all units must be transfused within 4 hours or discarded.</w:t>
      </w:r>
    </w:p>
    <w:p w14:paraId="4A4DC40C" w14:textId="17FFF56B" w:rsidR="005B47D6" w:rsidRDefault="005B47D6" w:rsidP="001D5FA6">
      <w:pPr>
        <w:ind w:left="1440" w:hanging="720"/>
        <w:rPr>
          <w:rFonts w:ascii="Verdana" w:hAnsi="Verdana"/>
        </w:rPr>
      </w:pPr>
      <w:r>
        <w:rPr>
          <w:rFonts w:ascii="Verdana" w:hAnsi="Verdana"/>
          <w:b/>
        </w:rPr>
        <w:t>7.7</w:t>
      </w:r>
      <w:r>
        <w:rPr>
          <w:rFonts w:ascii="Verdana" w:hAnsi="Verdana"/>
          <w:b/>
        </w:rPr>
        <w:tab/>
      </w:r>
      <w:r>
        <w:rPr>
          <w:rFonts w:ascii="Verdana" w:hAnsi="Verdana"/>
        </w:rPr>
        <w:t>If blood is removed ensure the transport box lid is replaced securely between units.</w:t>
      </w:r>
    </w:p>
    <w:p w14:paraId="5176D76C" w14:textId="5FF8DEB4" w:rsidR="005B47D6" w:rsidRDefault="005B47D6" w:rsidP="001D5FA6">
      <w:pPr>
        <w:ind w:left="1440" w:hanging="720"/>
        <w:rPr>
          <w:rFonts w:ascii="Verdana" w:hAnsi="Verdana"/>
          <w:b/>
        </w:rPr>
      </w:pPr>
      <w:r>
        <w:rPr>
          <w:rFonts w:ascii="Verdana" w:hAnsi="Verdana"/>
          <w:b/>
        </w:rPr>
        <w:t>On Arrival</w:t>
      </w:r>
    </w:p>
    <w:p w14:paraId="573323FF" w14:textId="35B60BB0" w:rsidR="005B47D6" w:rsidRDefault="005B47D6" w:rsidP="001D5FA6">
      <w:pPr>
        <w:ind w:left="1440" w:hanging="720"/>
        <w:rPr>
          <w:rFonts w:ascii="Verdana" w:hAnsi="Verdana"/>
        </w:rPr>
      </w:pPr>
      <w:r>
        <w:rPr>
          <w:rFonts w:ascii="Verdana" w:hAnsi="Verdana"/>
          <w:b/>
        </w:rPr>
        <w:t>7.8</w:t>
      </w:r>
      <w:r>
        <w:rPr>
          <w:rFonts w:ascii="Verdana" w:hAnsi="Verdana"/>
          <w:b/>
        </w:rPr>
        <w:tab/>
      </w:r>
      <w:r>
        <w:rPr>
          <w:rFonts w:ascii="Verdana" w:hAnsi="Verdana"/>
        </w:rPr>
        <w:t>If blood is not immediately required take the transport box directly to blood transfusion laboratory.</w:t>
      </w:r>
    </w:p>
    <w:p w14:paraId="31D78FD7" w14:textId="51B76D7A" w:rsidR="005B47D6" w:rsidRDefault="005B47D6" w:rsidP="001D5FA6">
      <w:pPr>
        <w:ind w:left="1440" w:hanging="720"/>
        <w:rPr>
          <w:rFonts w:ascii="Verdana" w:hAnsi="Verdana"/>
        </w:rPr>
      </w:pPr>
      <w:r>
        <w:rPr>
          <w:rFonts w:ascii="Verdana" w:hAnsi="Verdana"/>
          <w:b/>
        </w:rPr>
        <w:t>7.9</w:t>
      </w:r>
      <w:r>
        <w:rPr>
          <w:rFonts w:ascii="Verdana" w:hAnsi="Verdana"/>
        </w:rPr>
        <w:tab/>
        <w:t>If blood is immediately required, give the transport box to the receivint staff member in the clinical area.</w:t>
      </w:r>
    </w:p>
    <w:p w14:paraId="2AE29694" w14:textId="0BE80E57" w:rsidR="005B47D6" w:rsidRDefault="005B47D6" w:rsidP="001D5FA6">
      <w:pPr>
        <w:ind w:left="1440" w:hanging="720"/>
        <w:rPr>
          <w:rFonts w:ascii="Verdana" w:hAnsi="Verdana"/>
        </w:rPr>
      </w:pPr>
      <w:r>
        <w:rPr>
          <w:rFonts w:ascii="Verdana" w:hAnsi="Verdana"/>
          <w:b/>
        </w:rPr>
        <w:t>7.10</w:t>
      </w:r>
      <w:r>
        <w:rPr>
          <w:rFonts w:ascii="Verdana" w:hAnsi="Verdana"/>
          <w:b/>
        </w:rPr>
        <w:tab/>
      </w:r>
      <w:r>
        <w:rPr>
          <w:rFonts w:ascii="Verdana" w:hAnsi="Verdana"/>
        </w:rPr>
        <w:t>State how much blood was transfused during the journey and any adverse events (if occurred).</w:t>
      </w:r>
    </w:p>
    <w:p w14:paraId="7DA3B1C7" w14:textId="774CEE29" w:rsidR="005B47D6" w:rsidRDefault="005B47D6" w:rsidP="001D5FA6">
      <w:pPr>
        <w:ind w:left="1440" w:hanging="720"/>
        <w:rPr>
          <w:rFonts w:ascii="Verdana" w:hAnsi="Verdana"/>
        </w:rPr>
      </w:pPr>
      <w:r>
        <w:rPr>
          <w:rFonts w:ascii="Verdana" w:hAnsi="Verdana"/>
          <w:b/>
        </w:rPr>
        <w:t>7.11</w:t>
      </w:r>
      <w:r>
        <w:rPr>
          <w:rFonts w:ascii="Verdana" w:hAnsi="Verdana"/>
          <w:b/>
        </w:rPr>
        <w:tab/>
      </w:r>
      <w:r>
        <w:rPr>
          <w:rFonts w:ascii="Verdana" w:hAnsi="Verdana"/>
        </w:rPr>
        <w:t>Ensure documentation is fully completed as blood has to be tracked from source to final destination.</w:t>
      </w:r>
    </w:p>
    <w:p w14:paraId="4B7C36BE" w14:textId="530CEF7A" w:rsidR="005B47D6" w:rsidRDefault="005B47D6" w:rsidP="001D5FA6">
      <w:pPr>
        <w:ind w:left="1440" w:hanging="720"/>
        <w:rPr>
          <w:rFonts w:ascii="Verdana" w:hAnsi="Verdana"/>
        </w:rPr>
      </w:pPr>
      <w:r>
        <w:rPr>
          <w:rFonts w:ascii="Verdana" w:hAnsi="Verdana"/>
          <w:b/>
        </w:rPr>
        <w:t>7.12</w:t>
      </w:r>
      <w:r>
        <w:rPr>
          <w:rFonts w:ascii="Verdana" w:hAnsi="Verdana"/>
          <w:b/>
        </w:rPr>
        <w:tab/>
      </w:r>
      <w:r>
        <w:rPr>
          <w:rFonts w:ascii="Verdana" w:hAnsi="Verdana"/>
        </w:rPr>
        <w:t>Responsibility for the blood now lies with the receiving hospital in line with their local policy.</w:t>
      </w:r>
    </w:p>
    <w:p w14:paraId="4C582747" w14:textId="77777777" w:rsidR="00A305ED" w:rsidRDefault="00A305ED" w:rsidP="001D5FA6">
      <w:pPr>
        <w:ind w:left="1440" w:hanging="720"/>
        <w:rPr>
          <w:rFonts w:ascii="Verdana" w:hAnsi="Verdana"/>
        </w:rPr>
      </w:pPr>
    </w:p>
    <w:p w14:paraId="6CE7A230" w14:textId="77777777" w:rsidR="00A305ED" w:rsidRDefault="00A305ED" w:rsidP="001D5FA6">
      <w:pPr>
        <w:ind w:left="1440" w:hanging="720"/>
        <w:rPr>
          <w:rFonts w:ascii="Verdana" w:hAnsi="Verdana"/>
        </w:rPr>
      </w:pPr>
    </w:p>
    <w:p w14:paraId="0D45EBA6" w14:textId="77777777" w:rsidR="00A305ED" w:rsidRDefault="00A305ED" w:rsidP="001D5FA6">
      <w:pPr>
        <w:ind w:left="1440" w:hanging="720"/>
        <w:rPr>
          <w:rFonts w:ascii="Verdana" w:hAnsi="Verdana"/>
        </w:rPr>
      </w:pPr>
    </w:p>
    <w:p w14:paraId="4E6DFB79" w14:textId="77777777" w:rsidR="00A305ED" w:rsidRPr="005B47D6" w:rsidRDefault="00A305ED" w:rsidP="001D5FA6">
      <w:pPr>
        <w:ind w:left="1440" w:hanging="720"/>
        <w:rPr>
          <w:rFonts w:ascii="Verdana" w:hAnsi="Verdana"/>
        </w:rPr>
      </w:pPr>
    </w:p>
    <w:p w14:paraId="190CD880" w14:textId="1FDF6A6F" w:rsidR="00F573D3" w:rsidRPr="00A305ED" w:rsidRDefault="005B47D6" w:rsidP="00A305ED">
      <w:pPr>
        <w:pStyle w:val="Heading2"/>
        <w:rPr>
          <w:rFonts w:ascii="Verdana" w:eastAsiaTheme="minorHAnsi" w:hAnsi="Verdana" w:cstheme="minorBidi"/>
          <w:bCs w:val="0"/>
          <w:color w:val="auto"/>
          <w:sz w:val="28"/>
          <w:szCs w:val="28"/>
        </w:rPr>
      </w:pPr>
      <w:r>
        <w:rPr>
          <w:rFonts w:ascii="Verdana" w:eastAsiaTheme="minorHAnsi" w:hAnsi="Verdana" w:cstheme="minorBidi"/>
          <w:bCs w:val="0"/>
          <w:color w:val="auto"/>
          <w:sz w:val="28"/>
          <w:szCs w:val="28"/>
        </w:rPr>
        <w:lastRenderedPageBreak/>
        <w:t>8</w:t>
      </w:r>
      <w:r w:rsidR="0022594B">
        <w:rPr>
          <w:rFonts w:ascii="Verdana" w:eastAsiaTheme="minorHAnsi" w:hAnsi="Verdana" w:cstheme="minorBidi"/>
          <w:bCs w:val="0"/>
          <w:color w:val="auto"/>
          <w:sz w:val="28"/>
          <w:szCs w:val="28"/>
        </w:rPr>
        <w:t>.</w:t>
      </w:r>
      <w:r w:rsidR="0022594B">
        <w:rPr>
          <w:rFonts w:ascii="Verdana" w:eastAsiaTheme="minorHAnsi" w:hAnsi="Verdana" w:cstheme="minorBidi"/>
          <w:bCs w:val="0"/>
          <w:color w:val="auto"/>
          <w:sz w:val="28"/>
          <w:szCs w:val="28"/>
        </w:rPr>
        <w:tab/>
      </w:r>
      <w:r w:rsidR="00F573D3">
        <w:rPr>
          <w:rFonts w:ascii="Verdana" w:eastAsiaTheme="minorHAnsi" w:hAnsi="Verdana" w:cstheme="minorBidi"/>
          <w:bCs w:val="0"/>
          <w:color w:val="auto"/>
          <w:sz w:val="28"/>
          <w:szCs w:val="28"/>
        </w:rPr>
        <w:t xml:space="preserve"> </w:t>
      </w:r>
      <w:r w:rsidR="00186421" w:rsidRPr="00105BB5">
        <w:rPr>
          <w:rFonts w:ascii="Verdana" w:eastAsiaTheme="minorHAnsi" w:hAnsi="Verdana" w:cstheme="minorBidi"/>
          <w:bCs w:val="0"/>
          <w:color w:val="auto"/>
          <w:sz w:val="28"/>
          <w:szCs w:val="28"/>
        </w:rPr>
        <w:t>Family</w:t>
      </w:r>
    </w:p>
    <w:p w14:paraId="1CDA5735" w14:textId="4B6F2B35" w:rsidR="009E7CFE" w:rsidRDefault="005B47D6" w:rsidP="00F573D3">
      <w:pPr>
        <w:pStyle w:val="BodyText2"/>
        <w:spacing w:after="200" w:line="360" w:lineRule="auto"/>
        <w:ind w:left="1570" w:hanging="850"/>
        <w:rPr>
          <w:rFonts w:ascii="Verdana" w:hAnsi="Verdana"/>
        </w:rPr>
      </w:pPr>
      <w:r>
        <w:rPr>
          <w:rFonts w:ascii="Verdana" w:hAnsi="Verdana"/>
          <w:b/>
        </w:rPr>
        <w:t>8</w:t>
      </w:r>
      <w:r w:rsidR="00186421" w:rsidRPr="00105BB5">
        <w:rPr>
          <w:rFonts w:ascii="Verdana" w:hAnsi="Verdana"/>
          <w:b/>
        </w:rPr>
        <w:t>.1</w:t>
      </w:r>
      <w:r w:rsidR="00186421" w:rsidRPr="000F6ECB">
        <w:rPr>
          <w:rFonts w:ascii="Verdana" w:hAnsi="Verdana"/>
        </w:rPr>
        <w:tab/>
        <w:t xml:space="preserve">The family of the patient should be informed of all decisions regarding the transfer.  </w:t>
      </w:r>
    </w:p>
    <w:p w14:paraId="7F504246" w14:textId="6B463B30" w:rsidR="00186421" w:rsidRDefault="005B47D6" w:rsidP="00E37C75">
      <w:pPr>
        <w:pStyle w:val="BodyText2"/>
        <w:tabs>
          <w:tab w:val="left" w:pos="1418"/>
        </w:tabs>
        <w:spacing w:after="200" w:line="360" w:lineRule="auto"/>
        <w:ind w:left="1570" w:hanging="850"/>
        <w:rPr>
          <w:rFonts w:ascii="Verdana" w:hAnsi="Verdana"/>
        </w:rPr>
      </w:pPr>
      <w:r>
        <w:rPr>
          <w:rFonts w:ascii="Verdana" w:hAnsi="Verdana"/>
          <w:b/>
        </w:rPr>
        <w:t>8</w:t>
      </w:r>
      <w:r w:rsidR="004812A9" w:rsidRPr="002A6538">
        <w:rPr>
          <w:rFonts w:ascii="Verdana" w:hAnsi="Verdana"/>
          <w:b/>
        </w:rPr>
        <w:t>.2</w:t>
      </w:r>
      <w:r w:rsidR="004812A9">
        <w:rPr>
          <w:rFonts w:ascii="Verdana" w:hAnsi="Verdana"/>
        </w:rPr>
        <w:t xml:space="preserve">   </w:t>
      </w:r>
      <w:r w:rsidR="00BE2A68">
        <w:rPr>
          <w:rFonts w:ascii="Verdana" w:hAnsi="Verdana"/>
        </w:rPr>
        <w:t xml:space="preserve"> </w:t>
      </w:r>
      <w:r w:rsidR="00B3553E">
        <w:rPr>
          <w:rFonts w:ascii="Verdana" w:hAnsi="Verdana"/>
        </w:rPr>
        <w:t xml:space="preserve"> </w:t>
      </w:r>
      <w:r w:rsidR="002A6538">
        <w:rPr>
          <w:rFonts w:ascii="Verdana" w:hAnsi="Verdana"/>
        </w:rPr>
        <w:t>The family</w:t>
      </w:r>
      <w:r w:rsidR="00186421" w:rsidRPr="000F6ECB">
        <w:rPr>
          <w:rFonts w:ascii="Verdana" w:hAnsi="Verdana"/>
        </w:rPr>
        <w:t xml:space="preserve"> should be made aware that transfer decisions are the responsibility of the medical staff operating within the policy of the Trust</w:t>
      </w:r>
      <w:r w:rsidR="00105BB5">
        <w:rPr>
          <w:rFonts w:ascii="Verdana" w:hAnsi="Verdana"/>
        </w:rPr>
        <w:t xml:space="preserve"> and the network</w:t>
      </w:r>
      <w:r w:rsidR="00186421" w:rsidRPr="000F6ECB">
        <w:rPr>
          <w:rFonts w:ascii="Verdana" w:hAnsi="Verdana"/>
        </w:rPr>
        <w:t>.</w:t>
      </w:r>
    </w:p>
    <w:p w14:paraId="450B7635" w14:textId="07BCD01E" w:rsidR="002A6538" w:rsidRDefault="005B47D6" w:rsidP="00F573D3">
      <w:pPr>
        <w:pStyle w:val="BodyText2"/>
        <w:spacing w:after="200" w:line="360" w:lineRule="auto"/>
        <w:ind w:left="1570" w:hanging="850"/>
        <w:rPr>
          <w:rFonts w:ascii="Verdana" w:hAnsi="Verdana"/>
        </w:rPr>
      </w:pPr>
      <w:r>
        <w:rPr>
          <w:rFonts w:ascii="Verdana" w:hAnsi="Verdana"/>
          <w:b/>
        </w:rPr>
        <w:t>8</w:t>
      </w:r>
      <w:r w:rsidR="00B2303C">
        <w:rPr>
          <w:rFonts w:ascii="Verdana" w:hAnsi="Verdana"/>
          <w:b/>
        </w:rPr>
        <w:t>.</w:t>
      </w:r>
      <w:r w:rsidR="002A6538" w:rsidRPr="002A6538">
        <w:rPr>
          <w:rFonts w:ascii="Verdana" w:hAnsi="Verdana"/>
          <w:b/>
        </w:rPr>
        <w:t>3</w:t>
      </w:r>
      <w:r w:rsidR="002A6538">
        <w:rPr>
          <w:rFonts w:ascii="Verdana" w:hAnsi="Verdana"/>
        </w:rPr>
        <w:t xml:space="preserve">  </w:t>
      </w:r>
      <w:r w:rsidR="009E7CFE">
        <w:rPr>
          <w:rFonts w:ascii="Verdana" w:hAnsi="Verdana"/>
        </w:rPr>
        <w:t xml:space="preserve">  </w:t>
      </w:r>
      <w:r w:rsidR="00B3553E">
        <w:rPr>
          <w:rFonts w:ascii="Verdana" w:hAnsi="Verdana"/>
        </w:rPr>
        <w:t xml:space="preserve">  </w:t>
      </w:r>
      <w:r w:rsidR="002A6538">
        <w:rPr>
          <w:rFonts w:ascii="Verdana" w:hAnsi="Verdana"/>
        </w:rPr>
        <w:t>All conversations with family should be clearly documented in the patients notes</w:t>
      </w:r>
      <w:r w:rsidR="00CD3B25">
        <w:rPr>
          <w:rFonts w:ascii="Verdana" w:hAnsi="Verdana"/>
        </w:rPr>
        <w:t>.</w:t>
      </w:r>
    </w:p>
    <w:p w14:paraId="183A9F61" w14:textId="77777777" w:rsidR="004672B1" w:rsidRDefault="005B47D6" w:rsidP="004672B1">
      <w:pPr>
        <w:pStyle w:val="BodyText2"/>
        <w:spacing w:after="200" w:line="360" w:lineRule="auto"/>
        <w:ind w:left="1570" w:hanging="850"/>
        <w:rPr>
          <w:rFonts w:ascii="Verdana" w:hAnsi="Verdana"/>
        </w:rPr>
      </w:pPr>
      <w:r>
        <w:rPr>
          <w:rFonts w:ascii="Verdana" w:hAnsi="Verdana"/>
          <w:b/>
        </w:rPr>
        <w:t>8</w:t>
      </w:r>
      <w:r w:rsidR="009E7CFE" w:rsidRPr="009E7CFE">
        <w:rPr>
          <w:rFonts w:ascii="Verdana" w:hAnsi="Verdana"/>
          <w:b/>
        </w:rPr>
        <w:t>.4</w:t>
      </w:r>
      <w:r w:rsidR="009E7CFE">
        <w:rPr>
          <w:rFonts w:ascii="Verdana" w:hAnsi="Verdana"/>
          <w:b/>
        </w:rPr>
        <w:t xml:space="preserve">    </w:t>
      </w:r>
      <w:r w:rsidR="00B3553E">
        <w:rPr>
          <w:rFonts w:ascii="Verdana" w:hAnsi="Verdana"/>
          <w:b/>
        </w:rPr>
        <w:t xml:space="preserve">  </w:t>
      </w:r>
      <w:r w:rsidR="009E7CFE" w:rsidRPr="009E7CFE">
        <w:rPr>
          <w:rFonts w:ascii="Verdana" w:hAnsi="Verdana"/>
        </w:rPr>
        <w:t xml:space="preserve">It is the responsibility of relatives and friends to </w:t>
      </w:r>
      <w:r w:rsidR="00726B6A">
        <w:rPr>
          <w:rFonts w:ascii="Verdana" w:hAnsi="Verdana"/>
        </w:rPr>
        <w:t>arrange</w:t>
      </w:r>
      <w:r w:rsidR="009E7CFE" w:rsidRPr="009E7CFE">
        <w:rPr>
          <w:rFonts w:ascii="Verdana" w:hAnsi="Verdana"/>
        </w:rPr>
        <w:t xml:space="preserve"> their own </w:t>
      </w:r>
      <w:r w:rsidR="00B3553E">
        <w:rPr>
          <w:rFonts w:ascii="Verdana" w:hAnsi="Verdana"/>
        </w:rPr>
        <w:t>t</w:t>
      </w:r>
      <w:r w:rsidR="00726B6A">
        <w:rPr>
          <w:rFonts w:ascii="Verdana" w:hAnsi="Verdana"/>
        </w:rPr>
        <w:t>ransport,</w:t>
      </w:r>
      <w:r w:rsidR="009E7CFE" w:rsidRPr="009E7CFE">
        <w:rPr>
          <w:rFonts w:ascii="Verdana" w:hAnsi="Verdana"/>
        </w:rPr>
        <w:t xml:space="preserve"> to make any journeys to the receiving hospital.</w:t>
      </w:r>
    </w:p>
    <w:p w14:paraId="27AB3FD4" w14:textId="6F3EEB8D" w:rsidR="00AA3984" w:rsidRPr="004672B1" w:rsidRDefault="004672B1" w:rsidP="004672B1">
      <w:pPr>
        <w:pStyle w:val="BodyText2"/>
        <w:spacing w:after="200" w:line="360" w:lineRule="auto"/>
        <w:ind w:left="1570" w:hanging="850"/>
        <w:rPr>
          <w:rFonts w:ascii="Verdana" w:hAnsi="Verdana"/>
          <w:b/>
        </w:rPr>
      </w:pPr>
      <w:r>
        <w:rPr>
          <w:rFonts w:ascii="Verdana" w:hAnsi="Verdana"/>
          <w:b/>
        </w:rPr>
        <w:t xml:space="preserve">8.5      </w:t>
      </w:r>
      <w:r w:rsidR="00937BC1" w:rsidRPr="004672B1">
        <w:rPr>
          <w:rFonts w:ascii="Verdana" w:hAnsi="Verdana"/>
        </w:rPr>
        <w:t>Patients and their relatives should be kept informed at all stages of the transfer process and should be provided with appropriate written information.</w:t>
      </w:r>
    </w:p>
    <w:p w14:paraId="18B92DEA" w14:textId="3133A77D" w:rsidR="00241DE6" w:rsidRPr="002C722E" w:rsidRDefault="005B47D6" w:rsidP="00241DE6">
      <w:pPr>
        <w:tabs>
          <w:tab w:val="left" w:pos="7455"/>
        </w:tabs>
        <w:spacing w:line="360" w:lineRule="auto"/>
        <w:rPr>
          <w:rFonts w:ascii="Verdana" w:hAnsi="Verdana"/>
          <w:b/>
          <w:sz w:val="28"/>
          <w:szCs w:val="28"/>
        </w:rPr>
      </w:pPr>
      <w:r>
        <w:rPr>
          <w:rFonts w:ascii="Verdana" w:hAnsi="Verdana"/>
          <w:b/>
          <w:sz w:val="28"/>
          <w:szCs w:val="28"/>
        </w:rPr>
        <w:t>9</w:t>
      </w:r>
      <w:r w:rsidR="002C722E" w:rsidRPr="002C722E">
        <w:rPr>
          <w:rFonts w:ascii="Verdana" w:hAnsi="Verdana"/>
          <w:b/>
          <w:sz w:val="28"/>
          <w:szCs w:val="28"/>
        </w:rPr>
        <w:t>.</w:t>
      </w:r>
      <w:r w:rsidR="00241DE6" w:rsidRPr="002C722E">
        <w:rPr>
          <w:rFonts w:ascii="Verdana" w:hAnsi="Verdana"/>
          <w:b/>
          <w:sz w:val="28"/>
          <w:szCs w:val="28"/>
        </w:rPr>
        <w:t xml:space="preserve"> </w:t>
      </w:r>
      <w:r w:rsidR="002C722E">
        <w:rPr>
          <w:rFonts w:ascii="Verdana" w:hAnsi="Verdana"/>
          <w:b/>
          <w:sz w:val="28"/>
          <w:szCs w:val="28"/>
        </w:rPr>
        <w:t xml:space="preserve">  </w:t>
      </w:r>
      <w:r w:rsidR="00241DE6" w:rsidRPr="002C722E">
        <w:rPr>
          <w:rFonts w:ascii="Verdana" w:hAnsi="Verdana"/>
          <w:b/>
          <w:sz w:val="28"/>
          <w:szCs w:val="28"/>
        </w:rPr>
        <w:t>Infection Status</w:t>
      </w:r>
    </w:p>
    <w:p w14:paraId="13232BF3" w14:textId="0252EB41" w:rsidR="00FC73BE" w:rsidRPr="00F10A0D" w:rsidRDefault="00241DE6" w:rsidP="00F10A0D">
      <w:pPr>
        <w:tabs>
          <w:tab w:val="left" w:pos="7455"/>
        </w:tabs>
        <w:spacing w:after="0" w:line="360" w:lineRule="auto"/>
        <w:ind w:left="720"/>
        <w:rPr>
          <w:rFonts w:ascii="Verdana" w:hAnsi="Verdana"/>
          <w:b/>
        </w:rPr>
      </w:pPr>
      <w:r>
        <w:rPr>
          <w:rFonts w:ascii="Verdana" w:hAnsi="Verdana"/>
          <w:b/>
          <w:sz w:val="18"/>
          <w:szCs w:val="18"/>
        </w:rPr>
        <w:t xml:space="preserve">  </w:t>
      </w:r>
      <w:r w:rsidR="005B47D6">
        <w:rPr>
          <w:rFonts w:ascii="Verdana" w:hAnsi="Verdana"/>
          <w:b/>
        </w:rPr>
        <w:t>9</w:t>
      </w:r>
      <w:r w:rsidR="001430AD">
        <w:rPr>
          <w:rFonts w:ascii="Verdana" w:hAnsi="Verdana"/>
          <w:b/>
        </w:rPr>
        <w:t>.</w:t>
      </w:r>
      <w:r w:rsidR="00FC73BE" w:rsidRPr="00FC73BE">
        <w:rPr>
          <w:rFonts w:ascii="Verdana" w:hAnsi="Verdana"/>
          <w:b/>
        </w:rPr>
        <w:t>1</w:t>
      </w:r>
      <w:r>
        <w:rPr>
          <w:rFonts w:ascii="Verdana" w:hAnsi="Verdana"/>
          <w:b/>
          <w:sz w:val="18"/>
          <w:szCs w:val="18"/>
        </w:rPr>
        <w:t xml:space="preserve">  </w:t>
      </w:r>
      <w:r w:rsidRPr="00110F32">
        <w:rPr>
          <w:rFonts w:ascii="Verdana" w:hAnsi="Verdana"/>
        </w:rPr>
        <w:t>The infection</w:t>
      </w:r>
      <w:r w:rsidRPr="00110F32">
        <w:rPr>
          <w:rFonts w:ascii="Verdana" w:hAnsi="Verdana"/>
          <w:b/>
        </w:rPr>
        <w:t xml:space="preserve"> </w:t>
      </w:r>
      <w:r w:rsidRPr="00110F32">
        <w:rPr>
          <w:rFonts w:ascii="Verdana" w:hAnsi="Verdana"/>
        </w:rPr>
        <w:t xml:space="preserve">status of the patient will not delay </w:t>
      </w:r>
      <w:r w:rsidR="00FC73BE">
        <w:rPr>
          <w:rFonts w:ascii="Verdana" w:hAnsi="Verdana"/>
        </w:rPr>
        <w:t xml:space="preserve">bed allocation at the </w:t>
      </w:r>
    </w:p>
    <w:p w14:paraId="4759B6C2" w14:textId="77777777" w:rsidR="00241DE6" w:rsidRDefault="00FC73BE" w:rsidP="00FC73BE">
      <w:pPr>
        <w:tabs>
          <w:tab w:val="left" w:pos="7455"/>
        </w:tabs>
        <w:spacing w:after="0" w:line="360" w:lineRule="auto"/>
        <w:ind w:left="720"/>
        <w:rPr>
          <w:rFonts w:ascii="Verdana" w:hAnsi="Verdana"/>
        </w:rPr>
      </w:pPr>
      <w:r>
        <w:rPr>
          <w:rFonts w:ascii="Verdana" w:hAnsi="Verdana"/>
        </w:rPr>
        <w:t xml:space="preserve">       </w:t>
      </w:r>
      <w:r w:rsidR="00480CFE">
        <w:rPr>
          <w:rFonts w:ascii="Verdana" w:hAnsi="Verdana"/>
        </w:rPr>
        <w:t xml:space="preserve"> </w:t>
      </w:r>
      <w:r>
        <w:rPr>
          <w:rFonts w:ascii="Verdana" w:hAnsi="Verdana"/>
        </w:rPr>
        <w:t xml:space="preserve"> receiving</w:t>
      </w:r>
      <w:r w:rsidR="00241DE6" w:rsidRPr="00110F32">
        <w:rPr>
          <w:rFonts w:ascii="Verdana" w:hAnsi="Verdana"/>
        </w:rPr>
        <w:t xml:space="preserve"> trust and any infection status must be declared.</w:t>
      </w:r>
    </w:p>
    <w:p w14:paraId="57C51421" w14:textId="77777777" w:rsidR="00FC73BE" w:rsidRDefault="00FC73BE" w:rsidP="00FC73BE">
      <w:pPr>
        <w:tabs>
          <w:tab w:val="left" w:pos="7455"/>
        </w:tabs>
        <w:spacing w:after="0" w:line="360" w:lineRule="auto"/>
        <w:ind w:left="720"/>
        <w:rPr>
          <w:rFonts w:ascii="Verdana" w:hAnsi="Verdana"/>
        </w:rPr>
      </w:pPr>
    </w:p>
    <w:p w14:paraId="3EA22628" w14:textId="2623D934" w:rsidR="00FC73BE" w:rsidRDefault="00D47C87" w:rsidP="00FC73BE">
      <w:pPr>
        <w:tabs>
          <w:tab w:val="left" w:pos="7455"/>
        </w:tabs>
        <w:spacing w:after="0" w:line="360" w:lineRule="auto"/>
        <w:ind w:left="720"/>
        <w:rPr>
          <w:rFonts w:ascii="Verdana" w:hAnsi="Verdana"/>
        </w:rPr>
      </w:pPr>
      <w:r>
        <w:rPr>
          <w:rFonts w:ascii="Verdana" w:hAnsi="Verdana"/>
          <w:b/>
        </w:rPr>
        <w:t xml:space="preserve">  </w:t>
      </w:r>
      <w:r w:rsidR="005B47D6">
        <w:rPr>
          <w:rFonts w:ascii="Verdana" w:hAnsi="Verdana"/>
          <w:b/>
        </w:rPr>
        <w:t>9</w:t>
      </w:r>
      <w:r>
        <w:rPr>
          <w:rFonts w:ascii="Verdana" w:hAnsi="Verdana"/>
          <w:b/>
        </w:rPr>
        <w:t>.2</w:t>
      </w:r>
      <w:r w:rsidR="00241DE6">
        <w:rPr>
          <w:rFonts w:ascii="Verdana" w:hAnsi="Verdana"/>
          <w:sz w:val="18"/>
          <w:szCs w:val="18"/>
        </w:rPr>
        <w:t xml:space="preserve"> </w:t>
      </w:r>
      <w:r w:rsidR="00480CFE">
        <w:rPr>
          <w:rFonts w:ascii="Verdana" w:hAnsi="Verdana"/>
          <w:sz w:val="18"/>
          <w:szCs w:val="18"/>
        </w:rPr>
        <w:t xml:space="preserve"> </w:t>
      </w:r>
      <w:r w:rsidR="00241DE6" w:rsidRPr="00110F32">
        <w:rPr>
          <w:rFonts w:ascii="Verdana" w:hAnsi="Verdana"/>
        </w:rPr>
        <w:t xml:space="preserve">Where a trust has a local policy for only accepting critical care </w:t>
      </w:r>
    </w:p>
    <w:p w14:paraId="6D9EA325" w14:textId="77777777" w:rsidR="00FC73BE" w:rsidRDefault="00FC73BE" w:rsidP="00FC73BE">
      <w:pPr>
        <w:tabs>
          <w:tab w:val="left" w:pos="7455"/>
        </w:tabs>
        <w:spacing w:after="0" w:line="360" w:lineRule="auto"/>
        <w:ind w:left="720"/>
        <w:rPr>
          <w:rFonts w:ascii="Verdana" w:hAnsi="Verdana"/>
        </w:rPr>
      </w:pPr>
      <w:r>
        <w:rPr>
          <w:rFonts w:ascii="Verdana" w:hAnsi="Verdana"/>
        </w:rPr>
        <w:t xml:space="preserve">        </w:t>
      </w:r>
      <w:r w:rsidR="00480CFE">
        <w:rPr>
          <w:rFonts w:ascii="Verdana" w:hAnsi="Verdana"/>
        </w:rPr>
        <w:t xml:space="preserve"> </w:t>
      </w:r>
      <w:r w:rsidR="00241DE6" w:rsidRPr="00110F32">
        <w:rPr>
          <w:rFonts w:ascii="Verdana" w:hAnsi="Verdana"/>
        </w:rPr>
        <w:t xml:space="preserve">transfers into an isolation room, this must not delay the transfer of </w:t>
      </w:r>
    </w:p>
    <w:p w14:paraId="79E5C1BE" w14:textId="77777777" w:rsidR="00241DE6" w:rsidRPr="00FC73BE" w:rsidRDefault="00FC73BE" w:rsidP="00FC73BE">
      <w:pPr>
        <w:tabs>
          <w:tab w:val="left" w:pos="7455"/>
        </w:tabs>
        <w:spacing w:after="0" w:line="360" w:lineRule="auto"/>
        <w:rPr>
          <w:rFonts w:ascii="Verdana" w:hAnsi="Verdana"/>
          <w:b/>
        </w:rPr>
      </w:pPr>
      <w:r>
        <w:rPr>
          <w:rFonts w:ascii="Verdana" w:hAnsi="Verdana"/>
        </w:rPr>
        <w:t xml:space="preserve">                 </w:t>
      </w:r>
      <w:r w:rsidR="00480CFE">
        <w:rPr>
          <w:rFonts w:ascii="Verdana" w:hAnsi="Verdana"/>
        </w:rPr>
        <w:t xml:space="preserve"> </w:t>
      </w:r>
      <w:r w:rsidR="00241DE6" w:rsidRPr="00110F32">
        <w:rPr>
          <w:rFonts w:ascii="Verdana" w:hAnsi="Verdana"/>
        </w:rPr>
        <w:t xml:space="preserve">the patient.     </w:t>
      </w:r>
    </w:p>
    <w:p w14:paraId="7E46873D" w14:textId="77777777" w:rsidR="00FA41D4" w:rsidRDefault="00FA41D4" w:rsidP="00FA41D4">
      <w:pPr>
        <w:pStyle w:val="ListParagraph"/>
        <w:tabs>
          <w:tab w:val="left" w:pos="7455"/>
        </w:tabs>
        <w:spacing w:line="360" w:lineRule="auto"/>
        <w:rPr>
          <w:rFonts w:ascii="Verdana" w:hAnsi="Verdana"/>
          <w:sz w:val="18"/>
          <w:szCs w:val="18"/>
        </w:rPr>
      </w:pPr>
    </w:p>
    <w:p w14:paraId="72BF1AAE" w14:textId="51B1343C" w:rsidR="00FA41D4" w:rsidRPr="00D47C87" w:rsidRDefault="005B47D6" w:rsidP="00FA41D4">
      <w:pPr>
        <w:pStyle w:val="ListParagraph"/>
        <w:tabs>
          <w:tab w:val="left" w:pos="7455"/>
        </w:tabs>
        <w:spacing w:line="360" w:lineRule="auto"/>
        <w:ind w:left="0"/>
        <w:rPr>
          <w:rFonts w:ascii="Verdana" w:hAnsi="Verdana"/>
          <w:b/>
        </w:rPr>
      </w:pPr>
      <w:r>
        <w:rPr>
          <w:rFonts w:ascii="Verdana" w:hAnsi="Verdana"/>
          <w:b/>
          <w:sz w:val="28"/>
          <w:szCs w:val="28"/>
        </w:rPr>
        <w:t>10</w:t>
      </w:r>
      <w:r w:rsidR="00F573D3">
        <w:rPr>
          <w:rFonts w:ascii="Verdana" w:hAnsi="Verdana"/>
          <w:b/>
          <w:sz w:val="28"/>
          <w:szCs w:val="28"/>
        </w:rPr>
        <w:t>.</w:t>
      </w:r>
      <w:r w:rsidR="00554788">
        <w:rPr>
          <w:rFonts w:ascii="Verdana" w:hAnsi="Verdana"/>
          <w:b/>
          <w:sz w:val="28"/>
          <w:szCs w:val="28"/>
        </w:rPr>
        <w:t xml:space="preserve">    </w:t>
      </w:r>
      <w:r w:rsidR="00FA41D4" w:rsidRPr="00E943E4">
        <w:rPr>
          <w:rFonts w:ascii="Verdana" w:hAnsi="Verdana"/>
          <w:b/>
          <w:sz w:val="28"/>
          <w:szCs w:val="28"/>
        </w:rPr>
        <w:t>Communication</w:t>
      </w:r>
    </w:p>
    <w:p w14:paraId="286F783A" w14:textId="77777777" w:rsidR="00480CFE" w:rsidRDefault="00D47C87" w:rsidP="00480CFE">
      <w:pPr>
        <w:pStyle w:val="ListParagraph"/>
        <w:tabs>
          <w:tab w:val="left" w:pos="7455"/>
        </w:tabs>
        <w:spacing w:line="360" w:lineRule="auto"/>
        <w:ind w:left="0"/>
        <w:rPr>
          <w:rFonts w:ascii="Verdana" w:hAnsi="Verdana"/>
        </w:rPr>
      </w:pPr>
      <w:r>
        <w:rPr>
          <w:rFonts w:ascii="Verdana" w:hAnsi="Verdana"/>
          <w:sz w:val="18"/>
          <w:szCs w:val="18"/>
        </w:rPr>
        <w:t xml:space="preserve">          </w:t>
      </w:r>
      <w:r w:rsidR="00E943E4">
        <w:rPr>
          <w:rFonts w:ascii="Verdana" w:hAnsi="Verdana"/>
          <w:sz w:val="18"/>
          <w:szCs w:val="18"/>
        </w:rPr>
        <w:t xml:space="preserve">    </w:t>
      </w:r>
      <w:r w:rsidR="00FA41D4" w:rsidRPr="00D47C87">
        <w:rPr>
          <w:rFonts w:ascii="Verdana" w:hAnsi="Verdana"/>
        </w:rPr>
        <w:t>Who should:-</w:t>
      </w:r>
    </w:p>
    <w:p w14:paraId="57641C04" w14:textId="75643849" w:rsidR="00D47C87" w:rsidRPr="00480CFE" w:rsidRDefault="00480CFE" w:rsidP="00480CFE">
      <w:pPr>
        <w:pStyle w:val="ListParagraph"/>
        <w:tabs>
          <w:tab w:val="left" w:pos="7455"/>
        </w:tabs>
        <w:spacing w:after="0" w:line="360" w:lineRule="auto"/>
        <w:ind w:left="0"/>
        <w:rPr>
          <w:rFonts w:ascii="Verdana" w:hAnsi="Verdana"/>
        </w:rPr>
      </w:pPr>
      <w:r>
        <w:rPr>
          <w:rFonts w:ascii="Verdana" w:hAnsi="Verdana"/>
        </w:rPr>
        <w:t xml:space="preserve">     </w:t>
      </w:r>
      <w:r w:rsidR="00554788">
        <w:rPr>
          <w:rFonts w:ascii="Verdana" w:hAnsi="Verdana"/>
        </w:rPr>
        <w:t xml:space="preserve">     </w:t>
      </w:r>
      <w:r>
        <w:rPr>
          <w:rFonts w:ascii="Verdana" w:hAnsi="Verdana"/>
        </w:rPr>
        <w:t xml:space="preserve"> </w:t>
      </w:r>
      <w:r w:rsidR="005B47D6">
        <w:rPr>
          <w:rFonts w:ascii="Verdana" w:hAnsi="Verdana"/>
          <w:b/>
        </w:rPr>
        <w:t>10</w:t>
      </w:r>
      <w:r w:rsidR="00554788">
        <w:rPr>
          <w:rFonts w:ascii="Verdana" w:hAnsi="Verdana"/>
          <w:b/>
        </w:rPr>
        <w:t xml:space="preserve">.1  </w:t>
      </w:r>
      <w:r w:rsidR="00F573D3">
        <w:rPr>
          <w:rFonts w:ascii="Verdana" w:hAnsi="Verdana"/>
          <w:b/>
        </w:rPr>
        <w:t xml:space="preserve"> </w:t>
      </w:r>
      <w:r w:rsidR="00FA41D4" w:rsidRPr="00480CFE">
        <w:rPr>
          <w:rFonts w:ascii="Verdana" w:hAnsi="Verdana"/>
        </w:rPr>
        <w:t xml:space="preserve">Be aware of the document – Trusts, Critical Care Units, Specialised </w:t>
      </w:r>
      <w:r w:rsidR="00D47C87" w:rsidRPr="00480CFE">
        <w:rPr>
          <w:rFonts w:ascii="Verdana" w:hAnsi="Verdana"/>
        </w:rPr>
        <w:t xml:space="preserve"> </w:t>
      </w:r>
    </w:p>
    <w:p w14:paraId="3693A237" w14:textId="37990536" w:rsidR="00FA41D4" w:rsidRPr="00480CFE" w:rsidRDefault="00480CFE" w:rsidP="00D34C86">
      <w:pPr>
        <w:tabs>
          <w:tab w:val="left" w:pos="7455"/>
        </w:tabs>
        <w:spacing w:after="0" w:line="360" w:lineRule="auto"/>
        <w:ind w:left="142"/>
        <w:rPr>
          <w:rFonts w:ascii="Verdana" w:hAnsi="Verdana"/>
        </w:rPr>
      </w:pPr>
      <w:r>
        <w:rPr>
          <w:rFonts w:ascii="Verdana" w:hAnsi="Verdana"/>
        </w:rPr>
        <w:t xml:space="preserve">       </w:t>
      </w:r>
      <w:r w:rsidR="00D47C87" w:rsidRPr="00480CFE">
        <w:rPr>
          <w:rFonts w:ascii="Verdana" w:hAnsi="Verdana"/>
        </w:rPr>
        <w:t xml:space="preserve">  </w:t>
      </w:r>
      <w:r w:rsidR="00E943E4" w:rsidRPr="00480CFE">
        <w:rPr>
          <w:rFonts w:ascii="Verdana" w:hAnsi="Verdana"/>
        </w:rPr>
        <w:t xml:space="preserve">   </w:t>
      </w:r>
      <w:r w:rsidR="00D47C87" w:rsidRPr="00480CFE">
        <w:rPr>
          <w:rFonts w:ascii="Verdana" w:hAnsi="Verdana"/>
        </w:rPr>
        <w:t xml:space="preserve"> </w:t>
      </w:r>
      <w:r w:rsidR="00554788">
        <w:rPr>
          <w:rFonts w:ascii="Verdana" w:hAnsi="Verdana"/>
        </w:rPr>
        <w:t xml:space="preserve">     </w:t>
      </w:r>
      <w:r w:rsidR="00F573D3">
        <w:rPr>
          <w:rFonts w:ascii="Verdana" w:hAnsi="Verdana"/>
        </w:rPr>
        <w:t xml:space="preserve"> </w:t>
      </w:r>
      <w:r w:rsidR="00FA41D4" w:rsidRPr="00480CFE">
        <w:rPr>
          <w:rFonts w:ascii="Verdana" w:hAnsi="Verdana"/>
        </w:rPr>
        <w:t>Commissioners,</w:t>
      </w:r>
      <w:r w:rsidR="00D47C87" w:rsidRPr="00480CFE">
        <w:rPr>
          <w:rFonts w:ascii="Verdana" w:hAnsi="Verdana"/>
        </w:rPr>
        <w:t xml:space="preserve"> </w:t>
      </w:r>
      <w:r w:rsidR="00FA41D4" w:rsidRPr="00480CFE">
        <w:rPr>
          <w:rFonts w:ascii="Verdana" w:hAnsi="Verdana"/>
        </w:rPr>
        <w:t>Clinical Commissioning Groups</w:t>
      </w:r>
      <w:r w:rsidR="00CD3B25">
        <w:rPr>
          <w:rFonts w:ascii="Verdana" w:hAnsi="Verdana"/>
        </w:rPr>
        <w:t>, EEAST</w:t>
      </w:r>
    </w:p>
    <w:p w14:paraId="58C2ECDF" w14:textId="77777777" w:rsidR="00D47C87" w:rsidRPr="00D47C87" w:rsidRDefault="00D47C87" w:rsidP="00480CFE">
      <w:pPr>
        <w:pStyle w:val="ListParagraph"/>
        <w:tabs>
          <w:tab w:val="left" w:pos="7455"/>
        </w:tabs>
        <w:spacing w:after="0" w:line="360" w:lineRule="auto"/>
        <w:rPr>
          <w:rFonts w:ascii="Verdana" w:hAnsi="Verdana"/>
        </w:rPr>
      </w:pPr>
    </w:p>
    <w:p w14:paraId="49061F7F" w14:textId="71CA8FA5" w:rsidR="00E943E4" w:rsidRDefault="00F366E9" w:rsidP="00480CFE">
      <w:pPr>
        <w:tabs>
          <w:tab w:val="left" w:pos="7455"/>
        </w:tabs>
        <w:spacing w:after="0" w:line="360" w:lineRule="auto"/>
        <w:rPr>
          <w:rFonts w:ascii="Verdana" w:hAnsi="Verdana"/>
        </w:rPr>
      </w:pPr>
      <w:r>
        <w:rPr>
          <w:rFonts w:ascii="Verdana" w:hAnsi="Verdana"/>
        </w:rPr>
        <w:t xml:space="preserve">           </w:t>
      </w:r>
      <w:r w:rsidR="005B47D6">
        <w:rPr>
          <w:rFonts w:ascii="Verdana" w:hAnsi="Verdana"/>
          <w:b/>
        </w:rPr>
        <w:t>10</w:t>
      </w:r>
      <w:r w:rsidR="00E943E4" w:rsidRPr="00E943E4">
        <w:rPr>
          <w:rFonts w:ascii="Verdana" w:hAnsi="Verdana"/>
          <w:b/>
        </w:rPr>
        <w:t>.2</w:t>
      </w:r>
      <w:r w:rsidR="00E943E4">
        <w:rPr>
          <w:rFonts w:ascii="Verdana" w:hAnsi="Verdana"/>
        </w:rPr>
        <w:t xml:space="preserve"> </w:t>
      </w:r>
      <w:r w:rsidR="00554788">
        <w:rPr>
          <w:rFonts w:ascii="Verdana" w:hAnsi="Verdana"/>
        </w:rPr>
        <w:t xml:space="preserve"> </w:t>
      </w:r>
      <w:r w:rsidR="00F573D3">
        <w:rPr>
          <w:rFonts w:ascii="Verdana" w:hAnsi="Verdana"/>
        </w:rPr>
        <w:t xml:space="preserve"> </w:t>
      </w:r>
      <w:r w:rsidR="00FA41D4" w:rsidRPr="00E943E4">
        <w:rPr>
          <w:rFonts w:ascii="Verdana" w:hAnsi="Verdana"/>
        </w:rPr>
        <w:t xml:space="preserve">Understand the document – Critical Care Units, Trust Operational </w:t>
      </w:r>
      <w:r w:rsidR="00E943E4">
        <w:rPr>
          <w:rFonts w:ascii="Verdana" w:hAnsi="Verdana"/>
        </w:rPr>
        <w:t xml:space="preserve">    </w:t>
      </w:r>
    </w:p>
    <w:p w14:paraId="0AF327FA" w14:textId="0764B22F" w:rsidR="00D47C87" w:rsidRPr="00E943E4" w:rsidRDefault="00E943E4" w:rsidP="00D34C86">
      <w:pPr>
        <w:tabs>
          <w:tab w:val="left" w:pos="7455"/>
        </w:tabs>
        <w:spacing w:after="120" w:line="360" w:lineRule="auto"/>
        <w:ind w:left="284" w:hanging="142"/>
        <w:rPr>
          <w:rFonts w:ascii="Verdana" w:hAnsi="Verdana"/>
        </w:rPr>
      </w:pPr>
      <w:r>
        <w:rPr>
          <w:rFonts w:ascii="Verdana" w:hAnsi="Verdana"/>
        </w:rPr>
        <w:t xml:space="preserve">                 </w:t>
      </w:r>
      <w:r w:rsidR="00554788">
        <w:rPr>
          <w:rFonts w:ascii="Verdana" w:hAnsi="Verdana"/>
        </w:rPr>
        <w:t xml:space="preserve">  </w:t>
      </w:r>
      <w:r w:rsidR="00FA41D4" w:rsidRPr="00E943E4">
        <w:rPr>
          <w:rFonts w:ascii="Verdana" w:hAnsi="Verdana"/>
        </w:rPr>
        <w:t>Teams</w:t>
      </w:r>
      <w:r w:rsidR="000C7068">
        <w:rPr>
          <w:rFonts w:ascii="Verdana" w:hAnsi="Verdana"/>
        </w:rPr>
        <w:t>, Emergency Department</w:t>
      </w:r>
    </w:p>
    <w:p w14:paraId="2D515752" w14:textId="28FCE4B4" w:rsidR="00F573D3" w:rsidRDefault="005B47D6" w:rsidP="001430AD">
      <w:pPr>
        <w:pStyle w:val="ListParagraph"/>
        <w:tabs>
          <w:tab w:val="left" w:pos="7455"/>
        </w:tabs>
        <w:spacing w:line="360" w:lineRule="auto"/>
        <w:rPr>
          <w:rFonts w:ascii="Verdana" w:hAnsi="Verdana"/>
        </w:rPr>
      </w:pPr>
      <w:r>
        <w:rPr>
          <w:rFonts w:ascii="Verdana" w:hAnsi="Verdana"/>
          <w:b/>
        </w:rPr>
        <w:t xml:space="preserve">  10</w:t>
      </w:r>
      <w:r w:rsidR="00FA41D4" w:rsidRPr="00D47C87">
        <w:rPr>
          <w:rFonts w:ascii="Verdana" w:hAnsi="Verdana"/>
          <w:b/>
        </w:rPr>
        <w:t xml:space="preserve">.3  </w:t>
      </w:r>
      <w:r w:rsidR="00554788">
        <w:rPr>
          <w:rFonts w:ascii="Verdana" w:hAnsi="Verdana"/>
          <w:b/>
        </w:rPr>
        <w:t xml:space="preserve"> </w:t>
      </w:r>
      <w:r w:rsidR="00FA41D4" w:rsidRPr="00D47C87">
        <w:rPr>
          <w:rFonts w:ascii="Verdana" w:hAnsi="Verdana"/>
        </w:rPr>
        <w:t xml:space="preserve">Sign up to the </w:t>
      </w:r>
      <w:r w:rsidR="001430AD">
        <w:rPr>
          <w:rFonts w:ascii="Verdana" w:hAnsi="Verdana"/>
        </w:rPr>
        <w:t>document – Critical Care</w:t>
      </w:r>
      <w:r w:rsidR="002A6538">
        <w:rPr>
          <w:rFonts w:ascii="Verdana" w:hAnsi="Verdana"/>
        </w:rPr>
        <w:t xml:space="preserve"> units</w:t>
      </w:r>
      <w:r w:rsidR="001430AD">
        <w:rPr>
          <w:rFonts w:ascii="Verdana" w:hAnsi="Verdana"/>
        </w:rPr>
        <w:t>, Trust</w:t>
      </w:r>
      <w:r w:rsidR="00951A28">
        <w:rPr>
          <w:rFonts w:ascii="Verdana" w:hAnsi="Verdana"/>
        </w:rPr>
        <w:t xml:space="preserve"> Operational </w:t>
      </w:r>
    </w:p>
    <w:p w14:paraId="248FB2CB" w14:textId="3D1459CA" w:rsidR="00697B5E" w:rsidRPr="001430AD" w:rsidRDefault="00F573D3" w:rsidP="00D34C86">
      <w:pPr>
        <w:pStyle w:val="ListParagraph"/>
        <w:tabs>
          <w:tab w:val="left" w:pos="7455"/>
        </w:tabs>
        <w:spacing w:line="360" w:lineRule="auto"/>
        <w:ind w:left="851"/>
        <w:rPr>
          <w:rFonts w:ascii="Verdana" w:hAnsi="Verdana"/>
        </w:rPr>
      </w:pPr>
      <w:r>
        <w:rPr>
          <w:rFonts w:ascii="Verdana" w:hAnsi="Verdana"/>
          <w:b/>
        </w:rPr>
        <w:t xml:space="preserve">           </w:t>
      </w:r>
      <w:r w:rsidR="00951A28">
        <w:rPr>
          <w:rFonts w:ascii="Verdana" w:hAnsi="Verdana"/>
        </w:rPr>
        <w:t>Teams</w:t>
      </w:r>
      <w:r w:rsidR="000C7068">
        <w:rPr>
          <w:rFonts w:ascii="Verdana" w:hAnsi="Verdana"/>
        </w:rPr>
        <w:t>, Emergency Department</w:t>
      </w:r>
    </w:p>
    <w:p w14:paraId="7A17BB8E" w14:textId="5E6F4EE0" w:rsidR="00F573D3" w:rsidRDefault="00F10A0D" w:rsidP="00F573D3">
      <w:pPr>
        <w:tabs>
          <w:tab w:val="left" w:pos="7455"/>
        </w:tabs>
        <w:spacing w:line="360" w:lineRule="auto"/>
        <w:rPr>
          <w:rFonts w:ascii="Verdana" w:hAnsi="Verdana"/>
          <w:b/>
          <w:sz w:val="28"/>
          <w:szCs w:val="28"/>
        </w:rPr>
      </w:pPr>
      <w:r>
        <w:rPr>
          <w:rFonts w:ascii="Verdana" w:hAnsi="Verdana"/>
          <w:b/>
          <w:sz w:val="28"/>
          <w:szCs w:val="28"/>
        </w:rPr>
        <w:lastRenderedPageBreak/>
        <w:t xml:space="preserve"> </w:t>
      </w:r>
      <w:r w:rsidR="005605B1" w:rsidRPr="000D4B30">
        <w:rPr>
          <w:rFonts w:ascii="Verdana" w:hAnsi="Verdana"/>
          <w:b/>
          <w:sz w:val="28"/>
          <w:szCs w:val="28"/>
        </w:rPr>
        <w:t>1</w:t>
      </w:r>
      <w:r w:rsidR="005B47D6">
        <w:rPr>
          <w:rFonts w:ascii="Verdana" w:hAnsi="Verdana"/>
          <w:b/>
          <w:sz w:val="28"/>
          <w:szCs w:val="28"/>
        </w:rPr>
        <w:t>1</w:t>
      </w:r>
      <w:r w:rsidR="00105BB5">
        <w:rPr>
          <w:rFonts w:ascii="Verdana" w:hAnsi="Verdana"/>
          <w:b/>
          <w:sz w:val="28"/>
          <w:szCs w:val="28"/>
        </w:rPr>
        <w:t>.</w:t>
      </w:r>
      <w:r w:rsidR="00047A9F" w:rsidRPr="000D4B30">
        <w:rPr>
          <w:rFonts w:ascii="Verdana" w:hAnsi="Verdana"/>
          <w:b/>
          <w:sz w:val="28"/>
          <w:szCs w:val="28"/>
        </w:rPr>
        <w:t xml:space="preserve"> </w:t>
      </w:r>
      <w:r w:rsidR="00554788">
        <w:rPr>
          <w:rFonts w:ascii="Verdana" w:hAnsi="Verdana"/>
          <w:b/>
          <w:sz w:val="28"/>
          <w:szCs w:val="28"/>
        </w:rPr>
        <w:t xml:space="preserve">   </w:t>
      </w:r>
      <w:r w:rsidR="005605B1" w:rsidRPr="000D4B30">
        <w:rPr>
          <w:rFonts w:ascii="Verdana" w:hAnsi="Verdana"/>
          <w:b/>
          <w:sz w:val="28"/>
          <w:szCs w:val="28"/>
        </w:rPr>
        <w:t>Incident Reporting</w:t>
      </w:r>
    </w:p>
    <w:p w14:paraId="7B833CB4" w14:textId="24356D90" w:rsidR="005605B1" w:rsidRPr="00F573D3" w:rsidRDefault="00F573D3" w:rsidP="00F573D3">
      <w:pPr>
        <w:tabs>
          <w:tab w:val="left" w:pos="7455"/>
        </w:tabs>
        <w:spacing w:after="0" w:line="360" w:lineRule="auto"/>
        <w:rPr>
          <w:rFonts w:ascii="Verdana" w:hAnsi="Verdana"/>
          <w:b/>
          <w:sz w:val="28"/>
          <w:szCs w:val="28"/>
        </w:rPr>
      </w:pPr>
      <w:r>
        <w:rPr>
          <w:rFonts w:ascii="Verdana" w:hAnsi="Verdana"/>
          <w:b/>
          <w:sz w:val="28"/>
          <w:szCs w:val="28"/>
        </w:rPr>
        <w:t xml:space="preserve">    </w:t>
      </w:r>
      <w:r w:rsidR="005605B1">
        <w:rPr>
          <w:rFonts w:ascii="Verdana" w:hAnsi="Verdana"/>
          <w:b/>
          <w:sz w:val="28"/>
          <w:szCs w:val="28"/>
        </w:rPr>
        <w:t xml:space="preserve">     </w:t>
      </w:r>
      <w:r w:rsidR="005605B1" w:rsidRPr="005605B1">
        <w:rPr>
          <w:rFonts w:ascii="Verdana" w:hAnsi="Verdana"/>
          <w:b/>
        </w:rPr>
        <w:t>1</w:t>
      </w:r>
      <w:r w:rsidR="005B47D6">
        <w:rPr>
          <w:rFonts w:ascii="Verdana" w:hAnsi="Verdana"/>
          <w:b/>
        </w:rPr>
        <w:t>1</w:t>
      </w:r>
      <w:r w:rsidR="005605B1" w:rsidRPr="005605B1">
        <w:rPr>
          <w:rFonts w:ascii="Verdana" w:hAnsi="Verdana"/>
          <w:b/>
        </w:rPr>
        <w:t>.1</w:t>
      </w:r>
      <w:r w:rsidR="005605B1">
        <w:rPr>
          <w:rFonts w:ascii="Verdana" w:hAnsi="Verdana"/>
          <w:b/>
        </w:rPr>
        <w:t xml:space="preserve">   </w:t>
      </w:r>
      <w:r w:rsidR="005605B1" w:rsidRPr="005605B1">
        <w:rPr>
          <w:rFonts w:ascii="Verdana" w:hAnsi="Verdana"/>
        </w:rPr>
        <w:t>All</w:t>
      </w:r>
      <w:r w:rsidR="005605B1">
        <w:rPr>
          <w:rFonts w:ascii="Verdana" w:hAnsi="Verdana"/>
        </w:rPr>
        <w:t xml:space="preserve"> trusts within the East of England </w:t>
      </w:r>
      <w:r w:rsidR="00047A9F">
        <w:rPr>
          <w:rFonts w:ascii="Verdana" w:hAnsi="Verdana"/>
        </w:rPr>
        <w:t xml:space="preserve">Critical Care ODN </w:t>
      </w:r>
      <w:r w:rsidR="005605B1">
        <w:rPr>
          <w:rFonts w:ascii="Verdana" w:hAnsi="Verdana"/>
        </w:rPr>
        <w:t xml:space="preserve">will </w:t>
      </w:r>
    </w:p>
    <w:p w14:paraId="74BCCAFC" w14:textId="77777777" w:rsidR="00F573D3" w:rsidRDefault="00F573D3" w:rsidP="00F573D3">
      <w:pPr>
        <w:pStyle w:val="ListParagraph"/>
        <w:tabs>
          <w:tab w:val="left" w:pos="7455"/>
        </w:tabs>
        <w:spacing w:after="0" w:line="360" w:lineRule="auto"/>
        <w:rPr>
          <w:rFonts w:ascii="Verdana" w:hAnsi="Verdana"/>
        </w:rPr>
      </w:pPr>
      <w:r>
        <w:rPr>
          <w:rFonts w:ascii="Verdana" w:hAnsi="Verdana"/>
        </w:rPr>
        <w:t xml:space="preserve">    </w:t>
      </w:r>
      <w:r w:rsidR="005605B1">
        <w:rPr>
          <w:rFonts w:ascii="Verdana" w:hAnsi="Verdana"/>
        </w:rPr>
        <w:t xml:space="preserve">        continue to operate within their own clinical governance</w:t>
      </w:r>
      <w:r>
        <w:rPr>
          <w:rFonts w:ascii="Verdana" w:hAnsi="Verdana"/>
        </w:rPr>
        <w:t xml:space="preserve">  </w:t>
      </w:r>
      <w:r w:rsidR="005605B1">
        <w:rPr>
          <w:rFonts w:ascii="Verdana" w:hAnsi="Verdana"/>
        </w:rPr>
        <w:t xml:space="preserve">                </w:t>
      </w:r>
      <w:r>
        <w:rPr>
          <w:rFonts w:ascii="Verdana" w:hAnsi="Verdana"/>
        </w:rPr>
        <w:t xml:space="preserve"> </w:t>
      </w:r>
    </w:p>
    <w:p w14:paraId="09C420A8" w14:textId="77777777" w:rsidR="005605B1" w:rsidRDefault="00F573D3" w:rsidP="00F573D3">
      <w:pPr>
        <w:pStyle w:val="ListParagraph"/>
        <w:tabs>
          <w:tab w:val="left" w:pos="7455"/>
        </w:tabs>
        <w:spacing w:after="0" w:line="360" w:lineRule="auto"/>
        <w:rPr>
          <w:rFonts w:ascii="Verdana" w:hAnsi="Verdana"/>
        </w:rPr>
      </w:pPr>
      <w:r>
        <w:rPr>
          <w:rFonts w:ascii="Verdana" w:hAnsi="Verdana"/>
        </w:rPr>
        <w:t xml:space="preserve">            </w:t>
      </w:r>
      <w:r w:rsidR="005605B1">
        <w:rPr>
          <w:rFonts w:ascii="Verdana" w:hAnsi="Verdana"/>
        </w:rPr>
        <w:t xml:space="preserve">framework and all adverse incidents should be reported in </w:t>
      </w:r>
    </w:p>
    <w:p w14:paraId="4425914A" w14:textId="77777777" w:rsidR="006F40FC" w:rsidRDefault="00F573D3" w:rsidP="006F40FC">
      <w:pPr>
        <w:pStyle w:val="ListParagraph"/>
        <w:tabs>
          <w:tab w:val="left" w:pos="7455"/>
        </w:tabs>
        <w:spacing w:after="0" w:line="360" w:lineRule="auto"/>
        <w:rPr>
          <w:rFonts w:ascii="Verdana" w:hAnsi="Verdana"/>
        </w:rPr>
      </w:pPr>
      <w:r>
        <w:rPr>
          <w:rFonts w:ascii="Verdana" w:hAnsi="Verdana"/>
        </w:rPr>
        <w:t xml:space="preserve">     </w:t>
      </w:r>
      <w:r w:rsidR="005605B1">
        <w:rPr>
          <w:rFonts w:ascii="Verdana" w:hAnsi="Verdana"/>
        </w:rPr>
        <w:t xml:space="preserve">       line with their internal governance system.</w:t>
      </w:r>
    </w:p>
    <w:p w14:paraId="7043AFED" w14:textId="77777777" w:rsidR="006F40FC" w:rsidRDefault="006F40FC" w:rsidP="006F40FC">
      <w:pPr>
        <w:pStyle w:val="ListParagraph"/>
        <w:tabs>
          <w:tab w:val="left" w:pos="7455"/>
        </w:tabs>
        <w:spacing w:after="0" w:line="360" w:lineRule="auto"/>
        <w:rPr>
          <w:rFonts w:ascii="Verdana" w:hAnsi="Verdana"/>
        </w:rPr>
      </w:pPr>
    </w:p>
    <w:p w14:paraId="6FC11473" w14:textId="2BEE975E" w:rsidR="006F40FC" w:rsidRDefault="006F40FC" w:rsidP="006F40FC">
      <w:pPr>
        <w:pStyle w:val="ListParagraph"/>
        <w:tabs>
          <w:tab w:val="left" w:pos="7455"/>
        </w:tabs>
        <w:spacing w:after="0" w:line="360" w:lineRule="auto"/>
        <w:rPr>
          <w:rFonts w:ascii="Verdana" w:hAnsi="Verdana"/>
          <w:b/>
        </w:rPr>
      </w:pPr>
      <w:r>
        <w:rPr>
          <w:rFonts w:ascii="Verdana" w:hAnsi="Verdana"/>
        </w:rPr>
        <w:t xml:space="preserve">  </w:t>
      </w:r>
      <w:r w:rsidR="005B47D6">
        <w:rPr>
          <w:rFonts w:ascii="Verdana" w:hAnsi="Verdana"/>
          <w:b/>
        </w:rPr>
        <w:t>11</w:t>
      </w:r>
      <w:r w:rsidR="00FF6E3E" w:rsidRPr="00FF6E3E">
        <w:rPr>
          <w:rFonts w:ascii="Verdana" w:hAnsi="Verdana"/>
          <w:b/>
        </w:rPr>
        <w:t>.2</w:t>
      </w:r>
      <w:r w:rsidR="00FF6E3E">
        <w:rPr>
          <w:rFonts w:ascii="Verdana" w:hAnsi="Verdana"/>
          <w:b/>
        </w:rPr>
        <w:t xml:space="preserve">   </w:t>
      </w:r>
      <w:r w:rsidR="00FF6E3E">
        <w:rPr>
          <w:rFonts w:ascii="Verdana" w:hAnsi="Verdana"/>
        </w:rPr>
        <w:t xml:space="preserve">Untoward and critical incidents will be recorded on the transfer </w:t>
      </w:r>
      <w:r w:rsidR="00FF6E3E">
        <w:rPr>
          <w:rFonts w:ascii="Verdana" w:hAnsi="Verdana"/>
          <w:b/>
        </w:rPr>
        <w:t xml:space="preserve">           </w:t>
      </w:r>
    </w:p>
    <w:p w14:paraId="5D3A7BA2" w14:textId="77777777" w:rsidR="00FF6E3E" w:rsidRDefault="006F40FC" w:rsidP="006F40FC">
      <w:pPr>
        <w:pStyle w:val="ListParagraph"/>
        <w:tabs>
          <w:tab w:val="left" w:pos="7455"/>
        </w:tabs>
        <w:spacing w:after="0" w:line="360" w:lineRule="auto"/>
        <w:rPr>
          <w:rFonts w:ascii="Verdana" w:hAnsi="Verdana"/>
        </w:rPr>
      </w:pPr>
      <w:r>
        <w:rPr>
          <w:rFonts w:ascii="Verdana" w:hAnsi="Verdana"/>
          <w:b/>
        </w:rPr>
        <w:t xml:space="preserve">            </w:t>
      </w:r>
      <w:r w:rsidR="00FF6E3E">
        <w:rPr>
          <w:rFonts w:ascii="Verdana" w:hAnsi="Verdana"/>
        </w:rPr>
        <w:t xml:space="preserve">documentation and investigated by the relevant personnel.  </w:t>
      </w:r>
    </w:p>
    <w:p w14:paraId="27A5D96F" w14:textId="77777777" w:rsidR="00FF6E3E" w:rsidRPr="00FF6E3E" w:rsidRDefault="00FF6E3E" w:rsidP="00FF6E3E">
      <w:pPr>
        <w:pStyle w:val="ListParagraph"/>
        <w:tabs>
          <w:tab w:val="left" w:pos="7455"/>
        </w:tabs>
        <w:spacing w:line="360" w:lineRule="auto"/>
        <w:ind w:left="1418"/>
        <w:rPr>
          <w:rFonts w:ascii="Verdana" w:hAnsi="Verdana"/>
        </w:rPr>
      </w:pPr>
    </w:p>
    <w:p w14:paraId="20933A2A" w14:textId="3E95F0FB" w:rsidR="005007C5" w:rsidRDefault="005605B1" w:rsidP="00110F32">
      <w:pPr>
        <w:pStyle w:val="ListParagraph"/>
        <w:tabs>
          <w:tab w:val="left" w:pos="7455"/>
        </w:tabs>
        <w:spacing w:line="360" w:lineRule="auto"/>
        <w:rPr>
          <w:rFonts w:ascii="Verdana" w:hAnsi="Verdana"/>
        </w:rPr>
      </w:pPr>
      <w:r>
        <w:rPr>
          <w:rFonts w:ascii="Verdana" w:hAnsi="Verdana"/>
        </w:rPr>
        <w:t xml:space="preserve">  </w:t>
      </w:r>
      <w:r w:rsidRPr="005605B1">
        <w:rPr>
          <w:rFonts w:ascii="Verdana" w:hAnsi="Verdana"/>
          <w:b/>
        </w:rPr>
        <w:t>1</w:t>
      </w:r>
      <w:r w:rsidR="005B47D6">
        <w:rPr>
          <w:rFonts w:ascii="Verdana" w:hAnsi="Verdana"/>
          <w:b/>
        </w:rPr>
        <w:t>1</w:t>
      </w:r>
      <w:r w:rsidR="00FF6E3E">
        <w:rPr>
          <w:rFonts w:ascii="Verdana" w:hAnsi="Verdana"/>
          <w:b/>
        </w:rPr>
        <w:t>.3</w:t>
      </w:r>
      <w:r w:rsidRPr="005605B1">
        <w:rPr>
          <w:rFonts w:ascii="Verdana" w:hAnsi="Verdana"/>
          <w:b/>
        </w:rPr>
        <w:t xml:space="preserve">   </w:t>
      </w:r>
      <w:r w:rsidRPr="005605B1">
        <w:rPr>
          <w:rFonts w:ascii="Verdana" w:hAnsi="Verdana"/>
        </w:rPr>
        <w:t xml:space="preserve">Any incidents associated </w:t>
      </w:r>
      <w:r w:rsidR="005007C5">
        <w:rPr>
          <w:rFonts w:ascii="Verdana" w:hAnsi="Verdana"/>
        </w:rPr>
        <w:t xml:space="preserve">with </w:t>
      </w:r>
      <w:r w:rsidR="005007C5" w:rsidRPr="00B17836">
        <w:rPr>
          <w:rFonts w:ascii="Verdana" w:hAnsi="Verdana"/>
        </w:rPr>
        <w:t>repatriation and/or transfer</w:t>
      </w:r>
      <w:r w:rsidR="005007C5">
        <w:rPr>
          <w:rFonts w:ascii="Verdana" w:hAnsi="Verdana"/>
        </w:rPr>
        <w:t xml:space="preserve"> </w:t>
      </w:r>
    </w:p>
    <w:p w14:paraId="4B2B11A2" w14:textId="77777777" w:rsidR="006F40FC" w:rsidRDefault="006F40FC" w:rsidP="00110F32">
      <w:pPr>
        <w:pStyle w:val="ListParagraph"/>
        <w:tabs>
          <w:tab w:val="left" w:pos="7455"/>
        </w:tabs>
        <w:spacing w:line="360" w:lineRule="auto"/>
        <w:rPr>
          <w:rFonts w:ascii="Verdana" w:hAnsi="Verdana"/>
        </w:rPr>
      </w:pPr>
      <w:r>
        <w:rPr>
          <w:rFonts w:ascii="Verdana" w:hAnsi="Verdana"/>
        </w:rPr>
        <w:t xml:space="preserve">    </w:t>
      </w:r>
      <w:r w:rsidR="005007C5">
        <w:rPr>
          <w:rFonts w:ascii="Verdana" w:hAnsi="Verdana"/>
        </w:rPr>
        <w:t xml:space="preserve">        should be reported in line with the trusts internal processes</w:t>
      </w:r>
      <w:r>
        <w:rPr>
          <w:rFonts w:ascii="Verdana" w:hAnsi="Verdana"/>
        </w:rPr>
        <w:t xml:space="preserve"> </w:t>
      </w:r>
      <w:r w:rsidR="005007C5">
        <w:rPr>
          <w:rFonts w:ascii="Verdana" w:hAnsi="Verdana"/>
        </w:rPr>
        <w:t xml:space="preserve">                </w:t>
      </w:r>
    </w:p>
    <w:p w14:paraId="4E504C6B" w14:textId="77777777" w:rsidR="005007C5" w:rsidRDefault="006F40FC" w:rsidP="00110F32">
      <w:pPr>
        <w:pStyle w:val="ListParagraph"/>
        <w:tabs>
          <w:tab w:val="left" w:pos="7455"/>
        </w:tabs>
        <w:spacing w:line="360" w:lineRule="auto"/>
        <w:rPr>
          <w:rFonts w:ascii="Verdana" w:hAnsi="Verdana"/>
        </w:rPr>
      </w:pPr>
      <w:r>
        <w:rPr>
          <w:rFonts w:ascii="Verdana" w:hAnsi="Verdana"/>
        </w:rPr>
        <w:t xml:space="preserve">            </w:t>
      </w:r>
      <w:r w:rsidR="005007C5">
        <w:rPr>
          <w:rFonts w:ascii="Verdana" w:hAnsi="Verdana"/>
        </w:rPr>
        <w:t xml:space="preserve">along with notifying the trust local Critical Care Delivery </w:t>
      </w:r>
    </w:p>
    <w:p w14:paraId="7990732B" w14:textId="77777777" w:rsidR="005007C5" w:rsidRDefault="006F40FC" w:rsidP="00110F32">
      <w:pPr>
        <w:pStyle w:val="ListParagraph"/>
        <w:tabs>
          <w:tab w:val="left" w:pos="7455"/>
        </w:tabs>
        <w:spacing w:line="360" w:lineRule="auto"/>
        <w:rPr>
          <w:rFonts w:ascii="Verdana" w:hAnsi="Verdana"/>
        </w:rPr>
      </w:pPr>
      <w:r>
        <w:rPr>
          <w:rFonts w:ascii="Verdana" w:hAnsi="Verdana"/>
        </w:rPr>
        <w:t xml:space="preserve">            </w:t>
      </w:r>
      <w:r w:rsidR="005007C5">
        <w:rPr>
          <w:rFonts w:ascii="Verdana" w:hAnsi="Verdana"/>
        </w:rPr>
        <w:t xml:space="preserve">Group and the Network </w:t>
      </w:r>
      <w:r w:rsidR="00047A9F">
        <w:rPr>
          <w:rFonts w:ascii="Verdana" w:hAnsi="Verdana"/>
        </w:rPr>
        <w:t>O</w:t>
      </w:r>
      <w:r w:rsidR="005007C5">
        <w:rPr>
          <w:rFonts w:ascii="Verdana" w:hAnsi="Verdana"/>
        </w:rPr>
        <w:t xml:space="preserve">ffice. </w:t>
      </w:r>
    </w:p>
    <w:p w14:paraId="359F31B5" w14:textId="77777777" w:rsidR="005007C5" w:rsidRDefault="005007C5" w:rsidP="00110F32">
      <w:pPr>
        <w:pStyle w:val="ListParagraph"/>
        <w:tabs>
          <w:tab w:val="left" w:pos="7455"/>
        </w:tabs>
        <w:spacing w:line="360" w:lineRule="auto"/>
        <w:rPr>
          <w:rFonts w:ascii="Verdana" w:hAnsi="Verdana"/>
          <w:b/>
        </w:rPr>
      </w:pPr>
      <w:r>
        <w:rPr>
          <w:rFonts w:ascii="Verdana" w:hAnsi="Verdana"/>
          <w:b/>
        </w:rPr>
        <w:t xml:space="preserve">        </w:t>
      </w:r>
    </w:p>
    <w:p w14:paraId="3742B49C" w14:textId="608BDC20" w:rsidR="00697B5E" w:rsidRPr="005007C5" w:rsidRDefault="006F40FC" w:rsidP="00110F32">
      <w:pPr>
        <w:pStyle w:val="ListParagraph"/>
        <w:tabs>
          <w:tab w:val="left" w:pos="7455"/>
        </w:tabs>
        <w:spacing w:line="360" w:lineRule="auto"/>
        <w:rPr>
          <w:rFonts w:ascii="Verdana" w:hAnsi="Verdana"/>
        </w:rPr>
      </w:pPr>
      <w:r>
        <w:rPr>
          <w:rFonts w:ascii="Verdana" w:hAnsi="Verdana"/>
          <w:b/>
        </w:rPr>
        <w:t xml:space="preserve">   </w:t>
      </w:r>
      <w:r w:rsidR="005007C5">
        <w:rPr>
          <w:rFonts w:ascii="Verdana" w:hAnsi="Verdana"/>
          <w:b/>
        </w:rPr>
        <w:t>1</w:t>
      </w:r>
      <w:r w:rsidR="005B47D6">
        <w:rPr>
          <w:rFonts w:ascii="Verdana" w:hAnsi="Verdana"/>
          <w:b/>
        </w:rPr>
        <w:t>1</w:t>
      </w:r>
      <w:r w:rsidR="00FF6E3E">
        <w:rPr>
          <w:rFonts w:ascii="Verdana" w:hAnsi="Verdana"/>
          <w:b/>
        </w:rPr>
        <w:t>.4</w:t>
      </w:r>
      <w:r w:rsidR="005007C5">
        <w:rPr>
          <w:rFonts w:ascii="Verdana" w:hAnsi="Verdana"/>
          <w:b/>
        </w:rPr>
        <w:t xml:space="preserve">   </w:t>
      </w:r>
      <w:r w:rsidR="005007C5" w:rsidRPr="005007C5">
        <w:rPr>
          <w:rFonts w:ascii="Verdana" w:hAnsi="Verdana"/>
        </w:rPr>
        <w:t xml:space="preserve">Quarterly Reporting of Incidents to the Network Office </w:t>
      </w:r>
      <w:r w:rsidR="005605B1" w:rsidRPr="005007C5">
        <w:rPr>
          <w:rFonts w:ascii="Verdana" w:hAnsi="Verdana"/>
        </w:rPr>
        <w:tab/>
      </w:r>
    </w:p>
    <w:p w14:paraId="1517A5EF" w14:textId="77777777" w:rsidR="00697B5E" w:rsidRDefault="005007C5" w:rsidP="009F61AD">
      <w:pPr>
        <w:pStyle w:val="ListParagraph"/>
        <w:numPr>
          <w:ilvl w:val="0"/>
          <w:numId w:val="4"/>
        </w:numPr>
        <w:tabs>
          <w:tab w:val="left" w:pos="7455"/>
        </w:tabs>
        <w:spacing w:line="360" w:lineRule="auto"/>
        <w:rPr>
          <w:rFonts w:ascii="Verdana" w:hAnsi="Verdana"/>
        </w:rPr>
      </w:pPr>
      <w:r>
        <w:rPr>
          <w:rFonts w:ascii="Verdana" w:hAnsi="Verdana"/>
        </w:rPr>
        <w:t xml:space="preserve">Date of Incident </w:t>
      </w:r>
    </w:p>
    <w:p w14:paraId="47456C75" w14:textId="77777777" w:rsidR="005007C5" w:rsidRDefault="005007C5" w:rsidP="009F61AD">
      <w:pPr>
        <w:pStyle w:val="ListParagraph"/>
        <w:numPr>
          <w:ilvl w:val="0"/>
          <w:numId w:val="4"/>
        </w:numPr>
        <w:tabs>
          <w:tab w:val="left" w:pos="7455"/>
        </w:tabs>
        <w:spacing w:line="360" w:lineRule="auto"/>
        <w:rPr>
          <w:rFonts w:ascii="Verdana" w:hAnsi="Verdana"/>
        </w:rPr>
      </w:pPr>
      <w:r>
        <w:rPr>
          <w:rFonts w:ascii="Verdana" w:hAnsi="Verdana"/>
        </w:rPr>
        <w:t>Factual account</w:t>
      </w:r>
    </w:p>
    <w:p w14:paraId="4D5EABE8" w14:textId="77777777" w:rsidR="005007C5" w:rsidRDefault="005007C5" w:rsidP="009F61AD">
      <w:pPr>
        <w:pStyle w:val="ListParagraph"/>
        <w:numPr>
          <w:ilvl w:val="0"/>
          <w:numId w:val="4"/>
        </w:numPr>
        <w:tabs>
          <w:tab w:val="left" w:pos="7455"/>
        </w:tabs>
        <w:spacing w:line="360" w:lineRule="auto"/>
        <w:rPr>
          <w:rFonts w:ascii="Verdana" w:hAnsi="Verdana"/>
        </w:rPr>
      </w:pPr>
      <w:r>
        <w:rPr>
          <w:rFonts w:ascii="Verdana" w:hAnsi="Verdana"/>
        </w:rPr>
        <w:t>Action Taken or Planned</w:t>
      </w:r>
    </w:p>
    <w:p w14:paraId="43F5B03C" w14:textId="77777777" w:rsidR="005007C5" w:rsidRDefault="005007C5" w:rsidP="009F61AD">
      <w:pPr>
        <w:pStyle w:val="ListParagraph"/>
        <w:numPr>
          <w:ilvl w:val="0"/>
          <w:numId w:val="4"/>
        </w:numPr>
        <w:tabs>
          <w:tab w:val="left" w:pos="7455"/>
        </w:tabs>
        <w:spacing w:line="360" w:lineRule="auto"/>
        <w:rPr>
          <w:rFonts w:ascii="Verdana" w:hAnsi="Verdana"/>
        </w:rPr>
      </w:pPr>
      <w:r>
        <w:rPr>
          <w:rFonts w:ascii="Verdana" w:hAnsi="Verdana"/>
        </w:rPr>
        <w:t>Outcome</w:t>
      </w:r>
    </w:p>
    <w:p w14:paraId="3C37C805" w14:textId="127B5102" w:rsidR="00B17836" w:rsidRPr="00A305ED" w:rsidRDefault="005007C5" w:rsidP="00A305ED">
      <w:pPr>
        <w:pStyle w:val="ListParagraph"/>
        <w:numPr>
          <w:ilvl w:val="0"/>
          <w:numId w:val="4"/>
        </w:numPr>
        <w:tabs>
          <w:tab w:val="left" w:pos="7455"/>
        </w:tabs>
        <w:spacing w:line="360" w:lineRule="auto"/>
        <w:rPr>
          <w:rFonts w:ascii="Verdana" w:hAnsi="Verdana"/>
        </w:rPr>
      </w:pPr>
      <w:r w:rsidRPr="00BC4650">
        <w:rPr>
          <w:rFonts w:ascii="Verdana" w:hAnsi="Verdana"/>
        </w:rPr>
        <w:t>Supporting evidence if applicable</w:t>
      </w:r>
    </w:p>
    <w:p w14:paraId="43014254" w14:textId="1BE5D3C9" w:rsidR="00BC4650" w:rsidRPr="00BC4650" w:rsidRDefault="005B47D6" w:rsidP="00186421">
      <w:pPr>
        <w:pStyle w:val="BodyText2"/>
        <w:rPr>
          <w:rFonts w:ascii="Verdana" w:hAnsi="Verdana"/>
          <w:b/>
          <w:sz w:val="28"/>
          <w:szCs w:val="28"/>
        </w:rPr>
      </w:pPr>
      <w:r>
        <w:rPr>
          <w:rFonts w:ascii="Verdana" w:hAnsi="Verdana"/>
          <w:b/>
          <w:sz w:val="28"/>
          <w:szCs w:val="28"/>
        </w:rPr>
        <w:t>12</w:t>
      </w:r>
      <w:r w:rsidR="00BC4650">
        <w:rPr>
          <w:rFonts w:ascii="Verdana" w:hAnsi="Verdana"/>
          <w:b/>
          <w:sz w:val="28"/>
          <w:szCs w:val="28"/>
        </w:rPr>
        <w:t xml:space="preserve">. </w:t>
      </w:r>
      <w:r w:rsidR="00105BB5">
        <w:rPr>
          <w:rFonts w:ascii="Verdana" w:hAnsi="Verdana"/>
          <w:b/>
          <w:sz w:val="28"/>
          <w:szCs w:val="28"/>
        </w:rPr>
        <w:t xml:space="preserve">      </w:t>
      </w:r>
      <w:r w:rsidR="00BC4650" w:rsidRPr="00BC4650">
        <w:rPr>
          <w:rFonts w:ascii="Verdana" w:hAnsi="Verdana"/>
          <w:b/>
          <w:sz w:val="28"/>
          <w:szCs w:val="28"/>
        </w:rPr>
        <w:t>The Critical Care Network</w:t>
      </w:r>
    </w:p>
    <w:p w14:paraId="225A7A8B" w14:textId="5A273FDD" w:rsidR="006F40FC" w:rsidRDefault="006F40FC" w:rsidP="00B2303C">
      <w:pPr>
        <w:pStyle w:val="BodyText2"/>
        <w:spacing w:after="0" w:line="360" w:lineRule="auto"/>
        <w:rPr>
          <w:rFonts w:ascii="Verdana" w:hAnsi="Verdana"/>
        </w:rPr>
      </w:pPr>
      <w:r>
        <w:rPr>
          <w:rFonts w:ascii="Verdana" w:hAnsi="Verdana"/>
          <w:b/>
        </w:rPr>
        <w:t xml:space="preserve">             </w:t>
      </w:r>
      <w:r w:rsidR="00186421" w:rsidRPr="00105BB5">
        <w:rPr>
          <w:rFonts w:ascii="Verdana" w:hAnsi="Verdana"/>
          <w:b/>
        </w:rPr>
        <w:t>1</w:t>
      </w:r>
      <w:r w:rsidR="005B47D6">
        <w:rPr>
          <w:rFonts w:ascii="Verdana" w:hAnsi="Verdana"/>
          <w:b/>
        </w:rPr>
        <w:t>2</w:t>
      </w:r>
      <w:r w:rsidR="00186421" w:rsidRPr="00105BB5">
        <w:rPr>
          <w:rFonts w:ascii="Verdana" w:hAnsi="Verdana"/>
          <w:b/>
        </w:rPr>
        <w:t>.1</w:t>
      </w:r>
      <w:r>
        <w:rPr>
          <w:rFonts w:ascii="Verdana" w:hAnsi="Verdana"/>
          <w:b/>
        </w:rPr>
        <w:t xml:space="preserve">   </w:t>
      </w:r>
      <w:r w:rsidR="00B3553E">
        <w:rPr>
          <w:rFonts w:ascii="Verdana" w:hAnsi="Verdana"/>
          <w:b/>
        </w:rPr>
        <w:t xml:space="preserve"> </w:t>
      </w:r>
      <w:r w:rsidR="00186421" w:rsidRPr="00BC4650">
        <w:rPr>
          <w:rFonts w:ascii="Verdana" w:hAnsi="Verdana"/>
        </w:rPr>
        <w:t xml:space="preserve">The medical lead for the network will monitor the development of </w:t>
      </w:r>
    </w:p>
    <w:p w14:paraId="041BDACD" w14:textId="662FCA0F" w:rsidR="00186421" w:rsidRPr="00BC4650" w:rsidRDefault="006F40FC" w:rsidP="00B2303C">
      <w:pPr>
        <w:pStyle w:val="BodyText2"/>
        <w:spacing w:after="0" w:line="360" w:lineRule="auto"/>
        <w:rPr>
          <w:rFonts w:ascii="Verdana" w:hAnsi="Verdana"/>
        </w:rPr>
      </w:pPr>
      <w:r>
        <w:rPr>
          <w:rFonts w:ascii="Verdana" w:hAnsi="Verdana"/>
        </w:rPr>
        <w:t xml:space="preserve">                       </w:t>
      </w:r>
      <w:r w:rsidR="00B3553E">
        <w:rPr>
          <w:rFonts w:ascii="Verdana" w:hAnsi="Verdana"/>
        </w:rPr>
        <w:t xml:space="preserve"> </w:t>
      </w:r>
      <w:r w:rsidR="00F10A0D">
        <w:rPr>
          <w:rFonts w:ascii="Verdana" w:hAnsi="Verdana"/>
        </w:rPr>
        <w:t>referral pathways and</w:t>
      </w:r>
      <w:r w:rsidR="00186421" w:rsidRPr="00BC4650">
        <w:rPr>
          <w:rFonts w:ascii="Verdana" w:hAnsi="Verdana"/>
        </w:rPr>
        <w:t xml:space="preserve"> transfer policies.</w:t>
      </w:r>
    </w:p>
    <w:p w14:paraId="3BA595B5" w14:textId="6B24FB53" w:rsidR="006F40FC" w:rsidRDefault="006F40FC" w:rsidP="00B2303C">
      <w:pPr>
        <w:pStyle w:val="BodyText2"/>
        <w:spacing w:after="0" w:line="360" w:lineRule="auto"/>
        <w:rPr>
          <w:rFonts w:ascii="Verdana" w:hAnsi="Verdana"/>
        </w:rPr>
      </w:pPr>
      <w:r>
        <w:rPr>
          <w:rFonts w:ascii="Verdana" w:hAnsi="Verdana"/>
          <w:b/>
        </w:rPr>
        <w:t xml:space="preserve">             </w:t>
      </w:r>
      <w:r w:rsidR="005B47D6">
        <w:rPr>
          <w:rFonts w:ascii="Verdana" w:hAnsi="Verdana"/>
          <w:b/>
        </w:rPr>
        <w:t>12</w:t>
      </w:r>
      <w:r w:rsidR="00186421" w:rsidRPr="00105BB5">
        <w:rPr>
          <w:rFonts w:ascii="Verdana" w:hAnsi="Verdana"/>
          <w:b/>
        </w:rPr>
        <w:t>.</w:t>
      </w:r>
      <w:r>
        <w:rPr>
          <w:rFonts w:ascii="Verdana" w:hAnsi="Verdana"/>
          <w:b/>
        </w:rPr>
        <w:t>2</w:t>
      </w:r>
      <w:r>
        <w:rPr>
          <w:rFonts w:ascii="Verdana" w:hAnsi="Verdana"/>
        </w:rPr>
        <w:t xml:space="preserve">   </w:t>
      </w:r>
      <w:r w:rsidR="00B3553E">
        <w:rPr>
          <w:rFonts w:ascii="Verdana" w:hAnsi="Verdana"/>
        </w:rPr>
        <w:t xml:space="preserve"> </w:t>
      </w:r>
      <w:r w:rsidR="00186421" w:rsidRPr="00BC4650">
        <w:rPr>
          <w:rFonts w:ascii="Verdana" w:hAnsi="Verdana"/>
        </w:rPr>
        <w:t xml:space="preserve">Information from </w:t>
      </w:r>
      <w:r w:rsidR="00F10A0D" w:rsidRPr="00BC4650">
        <w:rPr>
          <w:rFonts w:ascii="Verdana" w:hAnsi="Verdana"/>
        </w:rPr>
        <w:t>completed transfer</w:t>
      </w:r>
      <w:r w:rsidR="00186421" w:rsidRPr="00BC4650">
        <w:rPr>
          <w:rFonts w:ascii="Verdana" w:hAnsi="Verdana"/>
        </w:rPr>
        <w:t xml:space="preserve"> forms is to be recorded on a </w:t>
      </w:r>
    </w:p>
    <w:p w14:paraId="258577B2" w14:textId="6EB8399B" w:rsidR="00186421" w:rsidRPr="00BC4650" w:rsidRDefault="00186421" w:rsidP="00704B32">
      <w:pPr>
        <w:pStyle w:val="BodyText2"/>
        <w:spacing w:after="0" w:line="360" w:lineRule="auto"/>
        <w:ind w:left="1843"/>
        <w:rPr>
          <w:rFonts w:ascii="Verdana" w:hAnsi="Verdana"/>
        </w:rPr>
      </w:pPr>
      <w:r w:rsidRPr="00BC4650">
        <w:rPr>
          <w:rFonts w:ascii="Verdana" w:hAnsi="Verdana"/>
        </w:rPr>
        <w:t xml:space="preserve">database </w:t>
      </w:r>
      <w:r w:rsidR="00AA3984">
        <w:rPr>
          <w:rFonts w:ascii="Verdana" w:hAnsi="Verdana"/>
        </w:rPr>
        <w:t xml:space="preserve">with regular reports developed. </w:t>
      </w:r>
    </w:p>
    <w:p w14:paraId="3D8A98B9" w14:textId="77777777" w:rsidR="00AA3984" w:rsidRDefault="006F40FC" w:rsidP="00B2303C">
      <w:pPr>
        <w:pStyle w:val="BodyText2"/>
        <w:spacing w:after="0" w:line="360" w:lineRule="auto"/>
        <w:rPr>
          <w:rFonts w:ascii="Verdana" w:hAnsi="Verdana"/>
        </w:rPr>
      </w:pPr>
      <w:r>
        <w:rPr>
          <w:rFonts w:ascii="Verdana" w:hAnsi="Verdana"/>
          <w:b/>
        </w:rPr>
        <w:t xml:space="preserve">             </w:t>
      </w:r>
      <w:r w:rsidR="005B47D6">
        <w:rPr>
          <w:rFonts w:ascii="Verdana" w:hAnsi="Verdana"/>
          <w:b/>
        </w:rPr>
        <w:t>12</w:t>
      </w:r>
      <w:r w:rsidR="00186421" w:rsidRPr="00105BB5">
        <w:rPr>
          <w:rFonts w:ascii="Verdana" w:hAnsi="Verdana"/>
          <w:b/>
        </w:rPr>
        <w:t>.3</w:t>
      </w:r>
      <w:r>
        <w:rPr>
          <w:rFonts w:ascii="Verdana" w:hAnsi="Verdana"/>
          <w:b/>
        </w:rPr>
        <w:t xml:space="preserve">   </w:t>
      </w:r>
      <w:r w:rsidR="00B3553E">
        <w:rPr>
          <w:rFonts w:ascii="Verdana" w:hAnsi="Verdana"/>
          <w:b/>
        </w:rPr>
        <w:t xml:space="preserve"> </w:t>
      </w:r>
      <w:r w:rsidR="00186421" w:rsidRPr="00BC4650">
        <w:rPr>
          <w:rFonts w:ascii="Verdana" w:hAnsi="Verdana"/>
        </w:rPr>
        <w:t>The network should have mechanisms in place to liaise with</w:t>
      </w:r>
      <w:r w:rsidR="00AA3984">
        <w:rPr>
          <w:rFonts w:ascii="Verdana" w:hAnsi="Verdana"/>
        </w:rPr>
        <w:t xml:space="preserve"> EEAST  </w:t>
      </w:r>
    </w:p>
    <w:p w14:paraId="10FCAFF4" w14:textId="77777777" w:rsidR="00AA3984" w:rsidRDefault="00AA3984" w:rsidP="00B2303C">
      <w:pPr>
        <w:pStyle w:val="BodyText2"/>
        <w:spacing w:after="0" w:line="360" w:lineRule="auto"/>
        <w:rPr>
          <w:rFonts w:ascii="Verdana" w:hAnsi="Verdana"/>
        </w:rPr>
      </w:pPr>
      <w:r>
        <w:rPr>
          <w:rFonts w:ascii="Verdana" w:hAnsi="Verdana"/>
        </w:rPr>
        <w:t xml:space="preserve">                        and CCG personnel responsible for the 999 and non-emergency </w:t>
      </w:r>
    </w:p>
    <w:p w14:paraId="7E07D1CB" w14:textId="0015D5BE" w:rsidR="00C1683C" w:rsidRDefault="00AA3984" w:rsidP="00B2303C">
      <w:pPr>
        <w:pStyle w:val="BodyText2"/>
        <w:spacing w:after="0" w:line="360" w:lineRule="auto"/>
        <w:rPr>
          <w:rFonts w:ascii="Verdana" w:hAnsi="Verdana"/>
        </w:rPr>
      </w:pPr>
      <w:r>
        <w:rPr>
          <w:rFonts w:ascii="Verdana" w:hAnsi="Verdana"/>
        </w:rPr>
        <w:t xml:space="preserve">                        contracts. </w:t>
      </w:r>
      <w:r w:rsidR="00186421" w:rsidRPr="00BC4650">
        <w:rPr>
          <w:rFonts w:ascii="Verdana" w:hAnsi="Verdana"/>
        </w:rPr>
        <w:t xml:space="preserve"> </w:t>
      </w:r>
      <w:r w:rsidR="006F40FC">
        <w:rPr>
          <w:rFonts w:ascii="Verdana" w:hAnsi="Verdana"/>
        </w:rPr>
        <w:t xml:space="preserve">                  </w:t>
      </w:r>
      <w:r w:rsidR="00B3553E">
        <w:rPr>
          <w:rFonts w:ascii="Verdana" w:hAnsi="Verdana"/>
        </w:rPr>
        <w:t xml:space="preserve"> </w:t>
      </w:r>
    </w:p>
    <w:p w14:paraId="69628769" w14:textId="556A3027" w:rsidR="00F10A0D" w:rsidRPr="000820D0" w:rsidRDefault="00C1683C" w:rsidP="0023033D">
      <w:pPr>
        <w:tabs>
          <w:tab w:val="left" w:pos="7455"/>
        </w:tabs>
        <w:spacing w:after="0" w:line="360" w:lineRule="auto"/>
        <w:rPr>
          <w:rFonts w:ascii="Verdana" w:hAnsi="Verdana"/>
          <w:i/>
        </w:rPr>
      </w:pPr>
      <w:r w:rsidRPr="00D81F04">
        <w:rPr>
          <w:rFonts w:ascii="Verdana" w:hAnsi="Verdana"/>
          <w:b/>
          <w:sz w:val="28"/>
          <w:szCs w:val="28"/>
        </w:rPr>
        <w:t>References</w:t>
      </w:r>
      <w:r w:rsidR="0023033D">
        <w:rPr>
          <w:rFonts w:ascii="Verdana" w:hAnsi="Verdana"/>
          <w:b/>
          <w:sz w:val="28"/>
          <w:szCs w:val="28"/>
        </w:rPr>
        <w:t>:</w:t>
      </w:r>
    </w:p>
    <w:p w14:paraId="420F2C82" w14:textId="0FE3E668" w:rsidR="00F56FEE" w:rsidRPr="001D77F5" w:rsidRDefault="00E02298" w:rsidP="00025D7E">
      <w:pPr>
        <w:pStyle w:val="ListParagraph"/>
        <w:tabs>
          <w:tab w:val="left" w:pos="7455"/>
        </w:tabs>
        <w:spacing w:after="0" w:line="240" w:lineRule="auto"/>
        <w:ind w:left="0" w:firstLine="11"/>
        <w:rPr>
          <w:rFonts w:ascii="Verdana" w:hAnsi="Verdana"/>
          <w:b/>
        </w:rPr>
      </w:pPr>
      <w:r w:rsidRPr="001D77F5">
        <w:rPr>
          <w:rFonts w:ascii="Verdana" w:hAnsi="Verdana"/>
        </w:rPr>
        <w:t>Intensive Care Society (2019</w:t>
      </w:r>
      <w:r w:rsidR="002B170C" w:rsidRPr="001D77F5">
        <w:rPr>
          <w:rFonts w:ascii="Verdana" w:hAnsi="Verdana"/>
        </w:rPr>
        <w:t>) Guidance On: The transfer</w:t>
      </w:r>
      <w:r w:rsidR="00C1683C" w:rsidRPr="001D77F5">
        <w:rPr>
          <w:rFonts w:ascii="Verdana" w:hAnsi="Verdana"/>
        </w:rPr>
        <w:t xml:space="preserve"> of the critically ill adult </w:t>
      </w:r>
    </w:p>
    <w:p w14:paraId="2429C92E" w14:textId="77777777" w:rsidR="00F56FEE" w:rsidRDefault="00F56FEE" w:rsidP="00025D7E">
      <w:pPr>
        <w:tabs>
          <w:tab w:val="left" w:pos="7455"/>
        </w:tabs>
        <w:spacing w:after="0" w:line="240" w:lineRule="auto"/>
        <w:rPr>
          <w:rFonts w:ascii="Verdana" w:hAnsi="Verdana"/>
          <w:b/>
        </w:rPr>
      </w:pPr>
    </w:p>
    <w:p w14:paraId="3565A849" w14:textId="58493454" w:rsidR="00E02298" w:rsidRDefault="001D77F5" w:rsidP="00025D7E">
      <w:pPr>
        <w:tabs>
          <w:tab w:val="left" w:pos="7455"/>
        </w:tabs>
        <w:spacing w:after="0" w:line="240" w:lineRule="auto"/>
        <w:rPr>
          <w:rFonts w:ascii="Verdana" w:hAnsi="Verdana"/>
          <w:b/>
        </w:rPr>
        <w:sectPr w:rsidR="00E02298" w:rsidSect="00C43905">
          <w:footerReference w:type="default" r:id="rId22"/>
          <w:pgSz w:w="11906" w:h="16838"/>
          <w:pgMar w:top="839" w:right="964" w:bottom="879" w:left="1418" w:header="709" w:footer="0" w:gutter="0"/>
          <w:cols w:space="708"/>
          <w:docGrid w:linePitch="360"/>
        </w:sectPr>
      </w:pPr>
      <w:r>
        <w:rPr>
          <w:rFonts w:ascii="Verdana" w:hAnsi="Verdana"/>
        </w:rPr>
        <w:t xml:space="preserve">NHS England and NHS Improvement (2019) </w:t>
      </w:r>
      <w:r w:rsidR="00E02298">
        <w:rPr>
          <w:rFonts w:ascii="Verdana" w:hAnsi="Verdana"/>
        </w:rPr>
        <w:t>National Framework</w:t>
      </w:r>
      <w:r>
        <w:rPr>
          <w:rFonts w:ascii="Verdana" w:hAnsi="Verdana"/>
        </w:rPr>
        <w:t xml:space="preserve"> for Inter-Facility Transfers </w:t>
      </w:r>
    </w:p>
    <w:p w14:paraId="7217B72F" w14:textId="77777777" w:rsidR="00CB5919" w:rsidRPr="000820D0" w:rsidRDefault="00CB5919" w:rsidP="003D70D6">
      <w:pPr>
        <w:tabs>
          <w:tab w:val="left" w:pos="7455"/>
        </w:tabs>
        <w:spacing w:after="0" w:line="360" w:lineRule="auto"/>
        <w:rPr>
          <w:rFonts w:ascii="Verdana" w:hAnsi="Verdana"/>
          <w:b/>
          <w:i/>
        </w:rPr>
      </w:pPr>
      <w:r w:rsidRPr="000820D0">
        <w:rPr>
          <w:rFonts w:ascii="Verdana" w:hAnsi="Verdana"/>
          <w:b/>
          <w:i/>
        </w:rPr>
        <w:lastRenderedPageBreak/>
        <w:t>APPENDIX 1</w:t>
      </w:r>
    </w:p>
    <w:p w14:paraId="12DB7F3D" w14:textId="77777777" w:rsidR="00224F88" w:rsidRDefault="00224F88" w:rsidP="003D70D6">
      <w:pPr>
        <w:tabs>
          <w:tab w:val="left" w:pos="7455"/>
        </w:tabs>
        <w:spacing w:after="0" w:line="360" w:lineRule="auto"/>
        <w:rPr>
          <w:rFonts w:ascii="Verdana" w:hAnsi="Verdana"/>
        </w:rPr>
      </w:pPr>
      <w:r>
        <w:rPr>
          <w:rFonts w:ascii="Verdana" w:hAnsi="Verdana"/>
        </w:rPr>
        <w:t>East of England Critical Care ODN</w:t>
      </w:r>
    </w:p>
    <w:p w14:paraId="09ACEFB3" w14:textId="77777777" w:rsidR="00224F88" w:rsidRPr="00224F88" w:rsidRDefault="00224F88" w:rsidP="003D70D6">
      <w:pPr>
        <w:tabs>
          <w:tab w:val="left" w:pos="7455"/>
        </w:tabs>
        <w:spacing w:after="0" w:line="360" w:lineRule="auto"/>
        <w:rPr>
          <w:rFonts w:ascii="Verdana" w:hAnsi="Verdana"/>
          <w:b/>
          <w:sz w:val="32"/>
          <w:szCs w:val="32"/>
        </w:rPr>
      </w:pPr>
      <w:r w:rsidRPr="00224F88">
        <w:rPr>
          <w:rFonts w:ascii="Verdana" w:hAnsi="Verdana"/>
          <w:b/>
          <w:sz w:val="32"/>
          <w:szCs w:val="32"/>
        </w:rPr>
        <w:t>Risk assessment prior to trans</w:t>
      </w:r>
      <w:r>
        <w:rPr>
          <w:rFonts w:ascii="Verdana" w:hAnsi="Verdana"/>
          <w:b/>
          <w:sz w:val="32"/>
          <w:szCs w:val="32"/>
        </w:rPr>
        <w:t>f</w:t>
      </w:r>
      <w:r w:rsidRPr="00224F88">
        <w:rPr>
          <w:rFonts w:ascii="Verdana" w:hAnsi="Verdana"/>
          <w:b/>
          <w:sz w:val="32"/>
          <w:szCs w:val="32"/>
        </w:rPr>
        <w:t>er</w:t>
      </w:r>
    </w:p>
    <w:tbl>
      <w:tblPr>
        <w:tblStyle w:val="TableGrid"/>
        <w:tblW w:w="0" w:type="auto"/>
        <w:tblLook w:val="04A0" w:firstRow="1" w:lastRow="0" w:firstColumn="1" w:lastColumn="0" w:noHBand="0" w:noVBand="1"/>
      </w:tblPr>
      <w:tblGrid>
        <w:gridCol w:w="1892"/>
        <w:gridCol w:w="4664"/>
        <w:gridCol w:w="4246"/>
        <w:gridCol w:w="4534"/>
      </w:tblGrid>
      <w:tr w:rsidR="00207B5E" w:rsidRPr="005D3AE9" w14:paraId="4AA6E3D9" w14:textId="77777777" w:rsidTr="00CA1224">
        <w:tc>
          <w:tcPr>
            <w:tcW w:w="1892" w:type="dxa"/>
            <w:vMerge w:val="restart"/>
            <w:shd w:val="clear" w:color="auto" w:fill="F2F2F2" w:themeFill="background1" w:themeFillShade="F2"/>
          </w:tcPr>
          <w:p w14:paraId="76516F5C" w14:textId="77777777" w:rsidR="00207B5E" w:rsidRPr="005D3AE9" w:rsidRDefault="00207B5E" w:rsidP="00CA1224">
            <w:pPr>
              <w:tabs>
                <w:tab w:val="left" w:pos="7455"/>
              </w:tabs>
              <w:spacing w:line="360" w:lineRule="auto"/>
              <w:rPr>
                <w:rFonts w:ascii="Verdana" w:hAnsi="Verdana"/>
                <w:b/>
              </w:rPr>
            </w:pPr>
          </w:p>
        </w:tc>
        <w:tc>
          <w:tcPr>
            <w:tcW w:w="4664" w:type="dxa"/>
            <w:shd w:val="clear" w:color="auto" w:fill="A6A6A6" w:themeFill="background1" w:themeFillShade="A6"/>
          </w:tcPr>
          <w:p w14:paraId="2D2A1FFF" w14:textId="77777777" w:rsidR="00207B5E" w:rsidRPr="00F662C9" w:rsidRDefault="00207B5E" w:rsidP="00CA1224">
            <w:pPr>
              <w:tabs>
                <w:tab w:val="left" w:pos="7455"/>
              </w:tabs>
              <w:spacing w:line="360" w:lineRule="auto"/>
              <w:jc w:val="center"/>
              <w:rPr>
                <w:rFonts w:ascii="Verdana" w:hAnsi="Verdana"/>
                <w:b/>
                <w:color w:val="FFFFFF" w:themeColor="background1"/>
                <w:sz w:val="24"/>
                <w:szCs w:val="24"/>
              </w:rPr>
            </w:pPr>
            <w:r w:rsidRPr="00F662C9">
              <w:rPr>
                <w:rFonts w:ascii="Verdana" w:hAnsi="Verdana"/>
                <w:b/>
                <w:color w:val="FFFFFF" w:themeColor="background1"/>
                <w:sz w:val="24"/>
                <w:szCs w:val="24"/>
              </w:rPr>
              <w:t>Low Risk</w:t>
            </w:r>
          </w:p>
        </w:tc>
        <w:tc>
          <w:tcPr>
            <w:tcW w:w="4246" w:type="dxa"/>
            <w:shd w:val="clear" w:color="auto" w:fill="808080" w:themeFill="background1" w:themeFillShade="80"/>
          </w:tcPr>
          <w:p w14:paraId="441A51FA" w14:textId="77777777" w:rsidR="00207B5E" w:rsidRPr="00F662C9" w:rsidRDefault="00207B5E" w:rsidP="00CA1224">
            <w:pPr>
              <w:tabs>
                <w:tab w:val="left" w:pos="7455"/>
              </w:tabs>
              <w:spacing w:line="360" w:lineRule="auto"/>
              <w:jc w:val="center"/>
              <w:rPr>
                <w:rFonts w:ascii="Verdana" w:hAnsi="Verdana"/>
                <w:b/>
                <w:color w:val="FFFFFF" w:themeColor="background1"/>
                <w:sz w:val="24"/>
                <w:szCs w:val="24"/>
              </w:rPr>
            </w:pPr>
            <w:r w:rsidRPr="00F662C9">
              <w:rPr>
                <w:rFonts w:ascii="Verdana" w:hAnsi="Verdana"/>
                <w:b/>
                <w:color w:val="FFFFFF" w:themeColor="background1"/>
                <w:sz w:val="24"/>
                <w:szCs w:val="24"/>
              </w:rPr>
              <w:t>Medium Risk</w:t>
            </w:r>
          </w:p>
        </w:tc>
        <w:tc>
          <w:tcPr>
            <w:tcW w:w="4534" w:type="dxa"/>
            <w:shd w:val="clear" w:color="auto" w:fill="595959" w:themeFill="text1" w:themeFillTint="A6"/>
          </w:tcPr>
          <w:p w14:paraId="40C7C394" w14:textId="77777777" w:rsidR="00207B5E" w:rsidRPr="00F662C9" w:rsidRDefault="00207B5E" w:rsidP="00CA1224">
            <w:pPr>
              <w:tabs>
                <w:tab w:val="left" w:pos="7455"/>
              </w:tabs>
              <w:spacing w:line="360" w:lineRule="auto"/>
              <w:jc w:val="center"/>
              <w:rPr>
                <w:rFonts w:ascii="Verdana" w:hAnsi="Verdana"/>
                <w:b/>
                <w:color w:val="FFFFFF" w:themeColor="background1"/>
                <w:sz w:val="24"/>
                <w:szCs w:val="24"/>
              </w:rPr>
            </w:pPr>
            <w:r w:rsidRPr="00F662C9">
              <w:rPr>
                <w:rFonts w:ascii="Verdana" w:hAnsi="Verdana"/>
                <w:b/>
                <w:color w:val="FFFFFF" w:themeColor="background1"/>
                <w:sz w:val="24"/>
                <w:szCs w:val="24"/>
              </w:rPr>
              <w:t>High Risk</w:t>
            </w:r>
          </w:p>
        </w:tc>
      </w:tr>
      <w:tr w:rsidR="00207B5E" w:rsidRPr="005D3AE9" w14:paraId="06DCB7CC" w14:textId="77777777" w:rsidTr="00CA1224">
        <w:tc>
          <w:tcPr>
            <w:tcW w:w="1892" w:type="dxa"/>
            <w:vMerge/>
            <w:shd w:val="clear" w:color="auto" w:fill="F2F2F2" w:themeFill="background1" w:themeFillShade="F2"/>
          </w:tcPr>
          <w:p w14:paraId="7F7FE8ED" w14:textId="77777777" w:rsidR="00207B5E" w:rsidRPr="005D3AE9" w:rsidRDefault="00207B5E" w:rsidP="00CA1224">
            <w:pPr>
              <w:tabs>
                <w:tab w:val="left" w:pos="7455"/>
              </w:tabs>
              <w:spacing w:line="360" w:lineRule="auto"/>
              <w:rPr>
                <w:rFonts w:ascii="Verdana" w:hAnsi="Verdana"/>
                <w:b/>
              </w:rPr>
            </w:pPr>
          </w:p>
        </w:tc>
        <w:tc>
          <w:tcPr>
            <w:tcW w:w="4664" w:type="dxa"/>
            <w:shd w:val="clear" w:color="auto" w:fill="BFBFBF" w:themeFill="background1" w:themeFillShade="BF"/>
          </w:tcPr>
          <w:p w14:paraId="6917B7EB" w14:textId="77777777" w:rsidR="00207B5E" w:rsidRPr="009834F7" w:rsidRDefault="00207B5E" w:rsidP="00CA1224">
            <w:pPr>
              <w:pStyle w:val="ListParagraph"/>
              <w:numPr>
                <w:ilvl w:val="0"/>
                <w:numId w:val="7"/>
              </w:numPr>
              <w:tabs>
                <w:tab w:val="left" w:pos="7455"/>
              </w:tabs>
              <w:spacing w:line="360" w:lineRule="auto"/>
              <w:rPr>
                <w:rFonts w:ascii="Verdana" w:hAnsi="Verdana"/>
                <w:sz w:val="20"/>
                <w:szCs w:val="20"/>
              </w:rPr>
            </w:pPr>
            <w:r w:rsidRPr="009834F7">
              <w:rPr>
                <w:rFonts w:ascii="Verdana" w:hAnsi="Verdana"/>
                <w:sz w:val="20"/>
                <w:szCs w:val="20"/>
              </w:rPr>
              <w:t xml:space="preserve">Nurse </w:t>
            </w:r>
            <w:r>
              <w:rPr>
                <w:rFonts w:ascii="Verdana" w:hAnsi="Verdana"/>
                <w:sz w:val="20"/>
                <w:szCs w:val="20"/>
              </w:rPr>
              <w:t>or clinical practitioner with appropriate competencies</w:t>
            </w:r>
          </w:p>
        </w:tc>
        <w:tc>
          <w:tcPr>
            <w:tcW w:w="4246" w:type="dxa"/>
            <w:shd w:val="clear" w:color="auto" w:fill="A6A6A6" w:themeFill="background1" w:themeFillShade="A6"/>
          </w:tcPr>
          <w:p w14:paraId="4DF79AE5" w14:textId="77777777" w:rsidR="00207B5E" w:rsidRPr="009834F7" w:rsidRDefault="00207B5E" w:rsidP="00CA1224">
            <w:pPr>
              <w:pStyle w:val="ListParagraph"/>
              <w:numPr>
                <w:ilvl w:val="0"/>
                <w:numId w:val="7"/>
              </w:numPr>
              <w:tabs>
                <w:tab w:val="left" w:pos="7455"/>
              </w:tabs>
              <w:rPr>
                <w:rFonts w:ascii="Verdana" w:hAnsi="Verdana"/>
                <w:sz w:val="20"/>
                <w:szCs w:val="20"/>
              </w:rPr>
            </w:pPr>
            <w:r w:rsidRPr="009834F7">
              <w:rPr>
                <w:rFonts w:ascii="Verdana" w:hAnsi="Verdana"/>
                <w:sz w:val="20"/>
                <w:szCs w:val="20"/>
              </w:rPr>
              <w:t>Critical Care Nurse, accompanied by Doctor if potential to deteriorate in transit, may need escalation of care.</w:t>
            </w:r>
          </w:p>
          <w:p w14:paraId="2EFE2BF1" w14:textId="77777777" w:rsidR="00207B5E" w:rsidRPr="009834F7" w:rsidRDefault="00207B5E" w:rsidP="00CA1224">
            <w:pPr>
              <w:tabs>
                <w:tab w:val="left" w:pos="7455"/>
              </w:tabs>
              <w:rPr>
                <w:rFonts w:ascii="Verdana" w:hAnsi="Verdana"/>
                <w:sz w:val="20"/>
                <w:szCs w:val="20"/>
              </w:rPr>
            </w:pPr>
          </w:p>
          <w:p w14:paraId="67E893D7" w14:textId="77777777" w:rsidR="00207B5E" w:rsidRPr="009834F7" w:rsidRDefault="00207B5E" w:rsidP="00CA1224">
            <w:pPr>
              <w:pStyle w:val="ListParagraph"/>
              <w:numPr>
                <w:ilvl w:val="0"/>
                <w:numId w:val="7"/>
              </w:numPr>
              <w:tabs>
                <w:tab w:val="left" w:pos="7455"/>
              </w:tabs>
              <w:rPr>
                <w:rFonts w:ascii="Verdana" w:hAnsi="Verdana"/>
                <w:sz w:val="20"/>
                <w:szCs w:val="20"/>
              </w:rPr>
            </w:pPr>
            <w:r w:rsidRPr="009834F7">
              <w:rPr>
                <w:rFonts w:ascii="Verdana" w:hAnsi="Verdana"/>
                <w:sz w:val="20"/>
                <w:szCs w:val="20"/>
              </w:rPr>
              <w:t>Paramedic support for intubation may be deemed appropriate if risk at lower end of scale</w:t>
            </w:r>
          </w:p>
        </w:tc>
        <w:tc>
          <w:tcPr>
            <w:tcW w:w="4534" w:type="dxa"/>
            <w:shd w:val="clear" w:color="auto" w:fill="808080" w:themeFill="background1" w:themeFillShade="80"/>
          </w:tcPr>
          <w:p w14:paraId="607C9065" w14:textId="77777777" w:rsidR="00207B5E" w:rsidRPr="009834F7" w:rsidRDefault="00207B5E" w:rsidP="00CA1224">
            <w:pPr>
              <w:pStyle w:val="ListParagraph"/>
              <w:numPr>
                <w:ilvl w:val="0"/>
                <w:numId w:val="7"/>
              </w:numPr>
              <w:tabs>
                <w:tab w:val="left" w:pos="7455"/>
              </w:tabs>
              <w:rPr>
                <w:rFonts w:ascii="Verdana" w:hAnsi="Verdana"/>
                <w:sz w:val="20"/>
                <w:szCs w:val="20"/>
              </w:rPr>
            </w:pPr>
            <w:r w:rsidRPr="009834F7">
              <w:rPr>
                <w:rFonts w:ascii="Verdana" w:hAnsi="Verdana"/>
                <w:sz w:val="20"/>
                <w:szCs w:val="20"/>
              </w:rPr>
              <w:t xml:space="preserve">Anaesthetist with Critical Care Competency and </w:t>
            </w:r>
            <w:r>
              <w:rPr>
                <w:rFonts w:ascii="Verdana" w:hAnsi="Verdana"/>
                <w:sz w:val="20"/>
                <w:szCs w:val="20"/>
              </w:rPr>
              <w:t>advanced airway competencies</w:t>
            </w:r>
          </w:p>
          <w:p w14:paraId="25BC651C" w14:textId="77777777" w:rsidR="00207B5E" w:rsidRPr="009834F7" w:rsidRDefault="00207B5E" w:rsidP="00CA1224">
            <w:pPr>
              <w:pStyle w:val="ListParagraph"/>
              <w:tabs>
                <w:tab w:val="left" w:pos="7455"/>
              </w:tabs>
              <w:ind w:left="360"/>
              <w:rPr>
                <w:rFonts w:ascii="Verdana" w:hAnsi="Verdana"/>
                <w:sz w:val="20"/>
                <w:szCs w:val="20"/>
              </w:rPr>
            </w:pPr>
          </w:p>
          <w:p w14:paraId="477FA4A9" w14:textId="77777777" w:rsidR="00207B5E" w:rsidRPr="009834F7" w:rsidRDefault="00207B5E" w:rsidP="00CA1224">
            <w:pPr>
              <w:pStyle w:val="ListParagraph"/>
              <w:numPr>
                <w:ilvl w:val="0"/>
                <w:numId w:val="7"/>
              </w:numPr>
              <w:tabs>
                <w:tab w:val="left" w:pos="7455"/>
              </w:tabs>
              <w:rPr>
                <w:rFonts w:ascii="Verdana" w:hAnsi="Verdana"/>
                <w:sz w:val="20"/>
                <w:szCs w:val="20"/>
              </w:rPr>
            </w:pPr>
            <w:r w:rsidRPr="009834F7">
              <w:rPr>
                <w:rFonts w:ascii="Verdana" w:hAnsi="Verdana"/>
                <w:sz w:val="20"/>
                <w:szCs w:val="20"/>
              </w:rPr>
              <w:t>Nurse with appropriate critical care skills</w:t>
            </w:r>
          </w:p>
        </w:tc>
      </w:tr>
      <w:tr w:rsidR="00207B5E" w:rsidRPr="005D3AE9" w14:paraId="4615FB57" w14:textId="77777777" w:rsidTr="00CA1224">
        <w:tc>
          <w:tcPr>
            <w:tcW w:w="1892" w:type="dxa"/>
            <w:vMerge/>
            <w:shd w:val="clear" w:color="auto" w:fill="F2F2F2" w:themeFill="background1" w:themeFillShade="F2"/>
          </w:tcPr>
          <w:p w14:paraId="5C83BCC3" w14:textId="77777777" w:rsidR="00207B5E" w:rsidRPr="005D3AE9" w:rsidRDefault="00207B5E" w:rsidP="00CA1224">
            <w:pPr>
              <w:tabs>
                <w:tab w:val="left" w:pos="7455"/>
              </w:tabs>
              <w:spacing w:line="360" w:lineRule="auto"/>
              <w:rPr>
                <w:rFonts w:ascii="Verdana" w:hAnsi="Verdana"/>
                <w:b/>
              </w:rPr>
            </w:pPr>
          </w:p>
        </w:tc>
        <w:tc>
          <w:tcPr>
            <w:tcW w:w="4664" w:type="dxa"/>
            <w:shd w:val="clear" w:color="auto" w:fill="BFBFBF" w:themeFill="background1" w:themeFillShade="BF"/>
            <w:vAlign w:val="center"/>
          </w:tcPr>
          <w:p w14:paraId="44ED72C2" w14:textId="77777777" w:rsidR="00207B5E" w:rsidRPr="00F662C9" w:rsidRDefault="00207B5E" w:rsidP="00CA1224">
            <w:pPr>
              <w:tabs>
                <w:tab w:val="left" w:pos="7455"/>
              </w:tabs>
              <w:jc w:val="center"/>
              <w:rPr>
                <w:rFonts w:ascii="Verdana" w:hAnsi="Verdana"/>
                <w:b/>
                <w:sz w:val="24"/>
                <w:szCs w:val="24"/>
              </w:rPr>
            </w:pPr>
            <w:r w:rsidRPr="00F662C9">
              <w:rPr>
                <w:rFonts w:ascii="Verdana" w:hAnsi="Verdana"/>
                <w:b/>
                <w:sz w:val="24"/>
                <w:szCs w:val="24"/>
              </w:rPr>
              <w:t>NEWS</w:t>
            </w:r>
            <w:r w:rsidRPr="00D61544">
              <w:rPr>
                <w:rFonts w:ascii="Verdana" w:hAnsi="Verdana"/>
                <w:b/>
                <w:sz w:val="24"/>
                <w:szCs w:val="24"/>
              </w:rPr>
              <w:t>2</w:t>
            </w:r>
            <w:r w:rsidRPr="00F662C9">
              <w:rPr>
                <w:rFonts w:ascii="Verdana" w:hAnsi="Verdana"/>
                <w:b/>
                <w:sz w:val="24"/>
                <w:szCs w:val="24"/>
              </w:rPr>
              <w:t xml:space="preserve"> </w:t>
            </w:r>
            <w:r>
              <w:rPr>
                <w:rFonts w:ascii="Verdana" w:hAnsi="Verdana"/>
                <w:b/>
                <w:sz w:val="24"/>
                <w:szCs w:val="24"/>
              </w:rPr>
              <w:t xml:space="preserve"> </w:t>
            </w:r>
            <w:r w:rsidRPr="00F662C9">
              <w:rPr>
                <w:rFonts w:ascii="Verdana" w:hAnsi="Verdana"/>
                <w:b/>
                <w:sz w:val="24"/>
                <w:szCs w:val="24"/>
              </w:rPr>
              <w:t>1 - 4</w:t>
            </w:r>
          </w:p>
        </w:tc>
        <w:tc>
          <w:tcPr>
            <w:tcW w:w="4246" w:type="dxa"/>
            <w:shd w:val="clear" w:color="auto" w:fill="A6A6A6" w:themeFill="background1" w:themeFillShade="A6"/>
            <w:vAlign w:val="center"/>
          </w:tcPr>
          <w:p w14:paraId="64586839" w14:textId="77777777" w:rsidR="00207B5E" w:rsidRPr="00F662C9" w:rsidRDefault="00207B5E" w:rsidP="00CA1224">
            <w:pPr>
              <w:tabs>
                <w:tab w:val="left" w:pos="7455"/>
              </w:tabs>
              <w:jc w:val="center"/>
              <w:rPr>
                <w:rFonts w:ascii="Verdana" w:hAnsi="Verdana"/>
                <w:b/>
                <w:sz w:val="24"/>
                <w:szCs w:val="24"/>
              </w:rPr>
            </w:pPr>
            <w:r w:rsidRPr="00F662C9">
              <w:rPr>
                <w:rFonts w:ascii="Verdana" w:hAnsi="Verdana"/>
                <w:b/>
                <w:sz w:val="24"/>
                <w:szCs w:val="24"/>
              </w:rPr>
              <w:t>NEWS</w:t>
            </w:r>
            <w:r w:rsidRPr="00D61544">
              <w:rPr>
                <w:rFonts w:ascii="Verdana" w:hAnsi="Verdana"/>
                <w:b/>
                <w:sz w:val="24"/>
                <w:szCs w:val="24"/>
              </w:rPr>
              <w:t>2</w:t>
            </w:r>
            <w:r w:rsidRPr="00F662C9">
              <w:rPr>
                <w:rFonts w:ascii="Verdana" w:hAnsi="Verdana"/>
                <w:b/>
                <w:sz w:val="24"/>
                <w:szCs w:val="24"/>
              </w:rPr>
              <w:t xml:space="preserve"> </w:t>
            </w:r>
            <w:r>
              <w:rPr>
                <w:rFonts w:ascii="Verdana" w:hAnsi="Verdana"/>
                <w:b/>
                <w:sz w:val="24"/>
                <w:szCs w:val="24"/>
              </w:rPr>
              <w:t xml:space="preserve"> </w:t>
            </w:r>
            <w:r w:rsidRPr="00F662C9">
              <w:rPr>
                <w:rFonts w:ascii="Verdana" w:hAnsi="Verdana"/>
                <w:b/>
                <w:sz w:val="24"/>
                <w:szCs w:val="24"/>
              </w:rPr>
              <w:t>5 - 6</w:t>
            </w:r>
          </w:p>
        </w:tc>
        <w:tc>
          <w:tcPr>
            <w:tcW w:w="4534" w:type="dxa"/>
            <w:shd w:val="clear" w:color="auto" w:fill="808080" w:themeFill="background1" w:themeFillShade="80"/>
            <w:vAlign w:val="center"/>
          </w:tcPr>
          <w:p w14:paraId="2EA33431" w14:textId="77777777" w:rsidR="00207B5E" w:rsidRPr="00F662C9" w:rsidRDefault="00207B5E" w:rsidP="00CA1224">
            <w:pPr>
              <w:tabs>
                <w:tab w:val="left" w:pos="7455"/>
              </w:tabs>
              <w:jc w:val="center"/>
              <w:rPr>
                <w:rFonts w:ascii="Verdana" w:hAnsi="Verdana"/>
                <w:b/>
                <w:sz w:val="24"/>
                <w:szCs w:val="24"/>
              </w:rPr>
            </w:pPr>
            <w:r w:rsidRPr="00F662C9">
              <w:rPr>
                <w:rFonts w:ascii="Verdana" w:hAnsi="Verdana"/>
                <w:b/>
                <w:sz w:val="24"/>
                <w:szCs w:val="24"/>
              </w:rPr>
              <w:t>NEWS</w:t>
            </w:r>
            <w:r>
              <w:rPr>
                <w:rFonts w:ascii="Verdana" w:hAnsi="Verdana"/>
                <w:b/>
                <w:sz w:val="24"/>
                <w:szCs w:val="24"/>
              </w:rPr>
              <w:t>2</w:t>
            </w:r>
            <w:r w:rsidRPr="00F662C9">
              <w:rPr>
                <w:rFonts w:ascii="Verdana" w:hAnsi="Verdana"/>
                <w:b/>
                <w:sz w:val="24"/>
                <w:szCs w:val="24"/>
              </w:rPr>
              <w:t xml:space="preserve"> </w:t>
            </w:r>
            <w:r>
              <w:rPr>
                <w:rFonts w:ascii="Verdana" w:hAnsi="Verdana"/>
                <w:b/>
                <w:sz w:val="24"/>
                <w:szCs w:val="24"/>
              </w:rPr>
              <w:t xml:space="preserve"> </w:t>
            </w:r>
            <w:r w:rsidRPr="00F662C9">
              <w:rPr>
                <w:rFonts w:ascii="Verdana" w:hAnsi="Verdana"/>
                <w:b/>
                <w:sz w:val="24"/>
                <w:szCs w:val="24"/>
              </w:rPr>
              <w:t>7 or more *</w:t>
            </w:r>
          </w:p>
        </w:tc>
      </w:tr>
      <w:tr w:rsidR="00207B5E" w:rsidRPr="005D3AE9" w14:paraId="614C7177" w14:textId="77777777" w:rsidTr="00CA1224">
        <w:tc>
          <w:tcPr>
            <w:tcW w:w="1892" w:type="dxa"/>
          </w:tcPr>
          <w:p w14:paraId="545813A4" w14:textId="77777777" w:rsidR="00207B5E" w:rsidRPr="009834F7" w:rsidRDefault="00207B5E" w:rsidP="00CA1224">
            <w:pPr>
              <w:tabs>
                <w:tab w:val="left" w:pos="7455"/>
              </w:tabs>
              <w:rPr>
                <w:rFonts w:ascii="Verdana" w:hAnsi="Verdana"/>
                <w:b/>
                <w:sz w:val="20"/>
                <w:szCs w:val="20"/>
              </w:rPr>
            </w:pPr>
            <w:r w:rsidRPr="009834F7">
              <w:rPr>
                <w:rFonts w:ascii="Verdana" w:hAnsi="Verdana"/>
                <w:b/>
                <w:sz w:val="20"/>
                <w:szCs w:val="20"/>
              </w:rPr>
              <w:t>Airway</w:t>
            </w:r>
          </w:p>
          <w:p w14:paraId="51F66F04" w14:textId="77777777" w:rsidR="00207B5E" w:rsidRPr="009834F7" w:rsidRDefault="00207B5E" w:rsidP="00CA1224">
            <w:pPr>
              <w:tabs>
                <w:tab w:val="left" w:pos="7455"/>
              </w:tabs>
              <w:rPr>
                <w:rFonts w:ascii="Verdana" w:hAnsi="Verdana"/>
                <w:b/>
                <w:sz w:val="20"/>
                <w:szCs w:val="20"/>
              </w:rPr>
            </w:pPr>
          </w:p>
          <w:p w14:paraId="760DD0A1" w14:textId="77777777" w:rsidR="00207B5E" w:rsidRPr="009834F7" w:rsidRDefault="00207B5E" w:rsidP="00CA1224">
            <w:pPr>
              <w:tabs>
                <w:tab w:val="left" w:pos="7455"/>
              </w:tabs>
              <w:rPr>
                <w:rFonts w:ascii="Verdana" w:hAnsi="Verdana"/>
                <w:b/>
                <w:sz w:val="20"/>
                <w:szCs w:val="20"/>
              </w:rPr>
            </w:pPr>
            <w:r w:rsidRPr="009834F7">
              <w:rPr>
                <w:rFonts w:ascii="Verdana" w:hAnsi="Verdana"/>
                <w:b/>
                <w:sz w:val="20"/>
                <w:szCs w:val="20"/>
              </w:rPr>
              <w:t>Breathing</w:t>
            </w:r>
          </w:p>
          <w:p w14:paraId="0B09AB13" w14:textId="77777777" w:rsidR="00207B5E" w:rsidRPr="009834F7" w:rsidRDefault="00207B5E" w:rsidP="00CA1224">
            <w:pPr>
              <w:tabs>
                <w:tab w:val="left" w:pos="7455"/>
              </w:tabs>
              <w:rPr>
                <w:rFonts w:ascii="Verdana" w:hAnsi="Verdana"/>
                <w:b/>
                <w:sz w:val="20"/>
                <w:szCs w:val="20"/>
              </w:rPr>
            </w:pPr>
          </w:p>
          <w:p w14:paraId="0CF4B1AD" w14:textId="77777777" w:rsidR="00207B5E" w:rsidRDefault="00207B5E" w:rsidP="00CA1224">
            <w:pPr>
              <w:tabs>
                <w:tab w:val="left" w:pos="7455"/>
              </w:tabs>
              <w:rPr>
                <w:rFonts w:ascii="Verdana" w:hAnsi="Verdana"/>
                <w:b/>
                <w:sz w:val="20"/>
                <w:szCs w:val="20"/>
              </w:rPr>
            </w:pPr>
          </w:p>
          <w:p w14:paraId="2250EF0D" w14:textId="77777777" w:rsidR="00207B5E" w:rsidRPr="009834F7" w:rsidRDefault="00207B5E" w:rsidP="00CA1224">
            <w:pPr>
              <w:tabs>
                <w:tab w:val="left" w:pos="7455"/>
              </w:tabs>
              <w:rPr>
                <w:rFonts w:ascii="Verdana" w:hAnsi="Verdana"/>
                <w:b/>
                <w:sz w:val="20"/>
                <w:szCs w:val="20"/>
              </w:rPr>
            </w:pPr>
            <w:r w:rsidRPr="009834F7">
              <w:rPr>
                <w:rFonts w:ascii="Verdana" w:hAnsi="Verdana"/>
                <w:b/>
                <w:sz w:val="20"/>
                <w:szCs w:val="20"/>
              </w:rPr>
              <w:t>Circulation</w:t>
            </w:r>
          </w:p>
          <w:p w14:paraId="15EF77DA" w14:textId="77777777" w:rsidR="00207B5E" w:rsidRPr="009834F7" w:rsidRDefault="00207B5E" w:rsidP="00CA1224">
            <w:pPr>
              <w:tabs>
                <w:tab w:val="left" w:pos="7455"/>
              </w:tabs>
              <w:rPr>
                <w:rFonts w:ascii="Verdana" w:hAnsi="Verdana"/>
                <w:b/>
                <w:sz w:val="20"/>
                <w:szCs w:val="20"/>
              </w:rPr>
            </w:pPr>
          </w:p>
          <w:p w14:paraId="1ED5AD88" w14:textId="77777777" w:rsidR="00207B5E" w:rsidRPr="009834F7" w:rsidRDefault="00207B5E" w:rsidP="00CA1224">
            <w:pPr>
              <w:tabs>
                <w:tab w:val="left" w:pos="7455"/>
              </w:tabs>
              <w:rPr>
                <w:rFonts w:ascii="Verdana" w:hAnsi="Verdana"/>
                <w:b/>
                <w:sz w:val="20"/>
                <w:szCs w:val="20"/>
              </w:rPr>
            </w:pPr>
            <w:r w:rsidRPr="009834F7">
              <w:rPr>
                <w:rFonts w:ascii="Verdana" w:hAnsi="Verdana"/>
                <w:b/>
                <w:sz w:val="20"/>
                <w:szCs w:val="20"/>
              </w:rPr>
              <w:t>Disability</w:t>
            </w:r>
          </w:p>
          <w:p w14:paraId="066EEAE4" w14:textId="77777777" w:rsidR="00207B5E" w:rsidRPr="009834F7" w:rsidRDefault="00207B5E" w:rsidP="00CA1224">
            <w:pPr>
              <w:tabs>
                <w:tab w:val="left" w:pos="7455"/>
              </w:tabs>
              <w:rPr>
                <w:rFonts w:ascii="Verdana" w:hAnsi="Verdana"/>
                <w:b/>
                <w:sz w:val="20"/>
                <w:szCs w:val="20"/>
              </w:rPr>
            </w:pPr>
          </w:p>
          <w:p w14:paraId="6835CDF2" w14:textId="77777777" w:rsidR="00207B5E" w:rsidRPr="009834F7" w:rsidRDefault="00207B5E" w:rsidP="00CA1224">
            <w:pPr>
              <w:tabs>
                <w:tab w:val="left" w:pos="7455"/>
              </w:tabs>
              <w:rPr>
                <w:rFonts w:ascii="Verdana" w:hAnsi="Verdana"/>
                <w:b/>
                <w:sz w:val="20"/>
                <w:szCs w:val="20"/>
              </w:rPr>
            </w:pPr>
            <w:r w:rsidRPr="009834F7">
              <w:rPr>
                <w:rFonts w:ascii="Verdana" w:hAnsi="Verdana"/>
                <w:b/>
                <w:sz w:val="20"/>
                <w:szCs w:val="20"/>
              </w:rPr>
              <w:t>Exposure</w:t>
            </w:r>
          </w:p>
          <w:p w14:paraId="732AA1B1" w14:textId="77777777" w:rsidR="00207B5E" w:rsidRPr="009834F7" w:rsidRDefault="00207B5E" w:rsidP="00CA1224">
            <w:pPr>
              <w:tabs>
                <w:tab w:val="left" w:pos="7455"/>
              </w:tabs>
              <w:rPr>
                <w:rFonts w:ascii="Verdana" w:hAnsi="Verdana"/>
                <w:b/>
                <w:sz w:val="20"/>
                <w:szCs w:val="20"/>
              </w:rPr>
            </w:pPr>
          </w:p>
          <w:p w14:paraId="4589E8E7" w14:textId="77777777" w:rsidR="00207B5E" w:rsidRPr="009834F7" w:rsidRDefault="00207B5E" w:rsidP="00CA1224">
            <w:pPr>
              <w:tabs>
                <w:tab w:val="left" w:pos="7455"/>
              </w:tabs>
              <w:rPr>
                <w:rFonts w:ascii="Verdana" w:hAnsi="Verdana"/>
                <w:b/>
                <w:sz w:val="20"/>
                <w:szCs w:val="20"/>
              </w:rPr>
            </w:pPr>
            <w:r>
              <w:rPr>
                <w:rFonts w:ascii="Verdana" w:hAnsi="Verdana"/>
                <w:b/>
                <w:sz w:val="20"/>
                <w:szCs w:val="20"/>
              </w:rPr>
              <w:t xml:space="preserve">Add </w:t>
            </w:r>
            <w:r w:rsidRPr="009834F7">
              <w:rPr>
                <w:rFonts w:ascii="Verdana" w:hAnsi="Verdana"/>
                <w:b/>
                <w:sz w:val="20"/>
                <w:szCs w:val="20"/>
              </w:rPr>
              <w:t>Other</w:t>
            </w:r>
            <w:r>
              <w:rPr>
                <w:rFonts w:ascii="Verdana" w:hAnsi="Verdana"/>
                <w:b/>
                <w:sz w:val="20"/>
                <w:szCs w:val="20"/>
              </w:rPr>
              <w:t xml:space="preserve"> Considerations</w:t>
            </w:r>
          </w:p>
          <w:p w14:paraId="56B8CB72" w14:textId="77777777" w:rsidR="00207B5E" w:rsidRDefault="00207B5E" w:rsidP="00CA1224">
            <w:pPr>
              <w:tabs>
                <w:tab w:val="left" w:pos="7455"/>
              </w:tabs>
              <w:rPr>
                <w:rFonts w:ascii="Verdana" w:hAnsi="Verdana"/>
                <w:b/>
              </w:rPr>
            </w:pPr>
          </w:p>
          <w:p w14:paraId="0A61B2FA" w14:textId="77777777" w:rsidR="00207B5E" w:rsidRPr="00F662C9" w:rsidRDefault="00207B5E" w:rsidP="00CA1224">
            <w:pPr>
              <w:tabs>
                <w:tab w:val="left" w:pos="7455"/>
              </w:tabs>
              <w:rPr>
                <w:rFonts w:ascii="Verdana" w:hAnsi="Verdana"/>
                <w:b/>
              </w:rPr>
            </w:pPr>
          </w:p>
        </w:tc>
        <w:tc>
          <w:tcPr>
            <w:tcW w:w="4664" w:type="dxa"/>
          </w:tcPr>
          <w:p w14:paraId="611BDD23" w14:textId="77777777" w:rsidR="00207B5E" w:rsidRPr="00F662C9" w:rsidRDefault="00207B5E" w:rsidP="00CA1224">
            <w:pPr>
              <w:tabs>
                <w:tab w:val="left" w:pos="7455"/>
              </w:tabs>
              <w:rPr>
                <w:rFonts w:ascii="Verdana" w:hAnsi="Verdana"/>
                <w:sz w:val="20"/>
                <w:szCs w:val="20"/>
              </w:rPr>
            </w:pPr>
            <w:r w:rsidRPr="00F662C9">
              <w:rPr>
                <w:rFonts w:ascii="Verdana" w:hAnsi="Verdana"/>
                <w:sz w:val="20"/>
                <w:szCs w:val="20"/>
              </w:rPr>
              <w:t>Maintaining airway</w:t>
            </w:r>
          </w:p>
          <w:p w14:paraId="04FF6A06" w14:textId="77777777" w:rsidR="00207B5E" w:rsidRPr="00F662C9" w:rsidRDefault="00207B5E" w:rsidP="00CA1224">
            <w:pPr>
              <w:tabs>
                <w:tab w:val="left" w:pos="7455"/>
              </w:tabs>
              <w:rPr>
                <w:rFonts w:ascii="Verdana" w:hAnsi="Verdana"/>
                <w:sz w:val="20"/>
                <w:szCs w:val="20"/>
              </w:rPr>
            </w:pPr>
          </w:p>
          <w:p w14:paraId="559327A5" w14:textId="77777777" w:rsidR="00207B5E" w:rsidRDefault="00207B5E" w:rsidP="00CA1224">
            <w:pPr>
              <w:tabs>
                <w:tab w:val="left" w:pos="7455"/>
              </w:tabs>
              <w:rPr>
                <w:rFonts w:ascii="Verdana" w:hAnsi="Verdana"/>
                <w:sz w:val="20"/>
                <w:szCs w:val="20"/>
              </w:rPr>
            </w:pPr>
            <w:r w:rsidRPr="00F662C9">
              <w:rPr>
                <w:rFonts w:ascii="Verdana" w:hAnsi="Verdana"/>
                <w:sz w:val="20"/>
                <w:szCs w:val="20"/>
              </w:rPr>
              <w:t xml:space="preserve">Adequate blood gases for patient </w:t>
            </w:r>
            <w:r>
              <w:rPr>
                <w:rFonts w:ascii="Verdana" w:hAnsi="Verdana"/>
                <w:sz w:val="20"/>
                <w:szCs w:val="20"/>
              </w:rPr>
              <w:t>–</w:t>
            </w:r>
            <w:r w:rsidRPr="00F662C9">
              <w:rPr>
                <w:rFonts w:ascii="Verdana" w:hAnsi="Verdana"/>
                <w:sz w:val="20"/>
                <w:szCs w:val="20"/>
              </w:rPr>
              <w:t xml:space="preserve"> </w:t>
            </w:r>
            <w:r>
              <w:rPr>
                <w:rFonts w:ascii="Verdana" w:hAnsi="Verdana"/>
                <w:sz w:val="20"/>
                <w:szCs w:val="20"/>
              </w:rPr>
              <w:t>FiO</w:t>
            </w:r>
            <w:r>
              <w:rPr>
                <w:rFonts w:ascii="Verdana" w:hAnsi="Verdana"/>
                <w:sz w:val="16"/>
                <w:szCs w:val="16"/>
              </w:rPr>
              <w:t xml:space="preserve">2 </w:t>
            </w:r>
            <w:r>
              <w:rPr>
                <w:rFonts w:ascii="Verdana" w:hAnsi="Verdana"/>
                <w:sz w:val="20"/>
                <w:szCs w:val="20"/>
                <w:u w:val="single"/>
              </w:rPr>
              <w:t>&lt;</w:t>
            </w:r>
            <w:r>
              <w:rPr>
                <w:rFonts w:ascii="Verdana" w:hAnsi="Verdana"/>
                <w:sz w:val="20"/>
                <w:szCs w:val="20"/>
              </w:rPr>
              <w:t>0.4</w:t>
            </w:r>
          </w:p>
          <w:p w14:paraId="0964B904" w14:textId="77777777" w:rsidR="00207B5E" w:rsidRDefault="00207B5E" w:rsidP="00CA1224">
            <w:pPr>
              <w:tabs>
                <w:tab w:val="left" w:pos="7455"/>
              </w:tabs>
              <w:rPr>
                <w:rFonts w:ascii="Verdana" w:hAnsi="Verdana"/>
                <w:sz w:val="20"/>
                <w:szCs w:val="20"/>
              </w:rPr>
            </w:pPr>
          </w:p>
          <w:p w14:paraId="781A7A48" w14:textId="77777777" w:rsidR="00207B5E" w:rsidRDefault="00207B5E" w:rsidP="00CA1224">
            <w:pPr>
              <w:tabs>
                <w:tab w:val="left" w:pos="7455"/>
              </w:tabs>
              <w:rPr>
                <w:rFonts w:ascii="Verdana" w:hAnsi="Verdana"/>
                <w:sz w:val="20"/>
                <w:szCs w:val="20"/>
              </w:rPr>
            </w:pPr>
            <w:r>
              <w:rPr>
                <w:rFonts w:ascii="Verdana" w:hAnsi="Verdana"/>
                <w:sz w:val="20"/>
                <w:szCs w:val="20"/>
              </w:rPr>
              <w:t>Stable no inotropic or vasoactive support</w:t>
            </w:r>
          </w:p>
          <w:p w14:paraId="2AD22653" w14:textId="77777777" w:rsidR="00207B5E" w:rsidRDefault="00207B5E" w:rsidP="00CA1224">
            <w:pPr>
              <w:tabs>
                <w:tab w:val="left" w:pos="7455"/>
              </w:tabs>
              <w:rPr>
                <w:rFonts w:ascii="Verdana" w:hAnsi="Verdana"/>
                <w:sz w:val="20"/>
                <w:szCs w:val="20"/>
              </w:rPr>
            </w:pPr>
          </w:p>
          <w:p w14:paraId="5B1515E4" w14:textId="77777777" w:rsidR="00207B5E" w:rsidRDefault="00207B5E" w:rsidP="00CA1224">
            <w:pPr>
              <w:tabs>
                <w:tab w:val="left" w:pos="7455"/>
              </w:tabs>
              <w:rPr>
                <w:rFonts w:ascii="Verdana" w:hAnsi="Verdana"/>
                <w:sz w:val="20"/>
                <w:szCs w:val="20"/>
              </w:rPr>
            </w:pPr>
            <w:r>
              <w:rPr>
                <w:rFonts w:ascii="Verdana" w:hAnsi="Verdana"/>
                <w:sz w:val="20"/>
                <w:szCs w:val="20"/>
              </w:rPr>
              <w:t>GCS  14+</w:t>
            </w:r>
          </w:p>
          <w:p w14:paraId="52F5C091" w14:textId="77777777" w:rsidR="00207B5E" w:rsidRDefault="00207B5E" w:rsidP="00CA1224">
            <w:pPr>
              <w:tabs>
                <w:tab w:val="left" w:pos="7455"/>
              </w:tabs>
              <w:rPr>
                <w:rFonts w:ascii="Verdana" w:hAnsi="Verdana"/>
                <w:sz w:val="20"/>
                <w:szCs w:val="20"/>
              </w:rPr>
            </w:pPr>
          </w:p>
          <w:p w14:paraId="38E9545E" w14:textId="77777777" w:rsidR="00207B5E" w:rsidRDefault="00207B5E" w:rsidP="00CA1224">
            <w:pPr>
              <w:tabs>
                <w:tab w:val="left" w:pos="7455"/>
              </w:tabs>
              <w:rPr>
                <w:rFonts w:ascii="Verdana" w:hAnsi="Verdana"/>
                <w:sz w:val="20"/>
                <w:szCs w:val="20"/>
              </w:rPr>
            </w:pPr>
            <w:r>
              <w:rPr>
                <w:rFonts w:ascii="Verdana" w:hAnsi="Verdana"/>
                <w:sz w:val="20"/>
                <w:szCs w:val="20"/>
              </w:rPr>
              <w:t>Normothermic</w:t>
            </w:r>
          </w:p>
          <w:p w14:paraId="6A565DE2" w14:textId="77777777" w:rsidR="00207B5E" w:rsidRDefault="00207B5E" w:rsidP="00CA1224">
            <w:pPr>
              <w:tabs>
                <w:tab w:val="left" w:pos="7455"/>
              </w:tabs>
              <w:rPr>
                <w:rFonts w:ascii="Verdana" w:hAnsi="Verdana"/>
                <w:sz w:val="20"/>
                <w:szCs w:val="20"/>
              </w:rPr>
            </w:pPr>
          </w:p>
          <w:p w14:paraId="0E5C88BD" w14:textId="77777777" w:rsidR="00207B5E" w:rsidRPr="00F662C9" w:rsidRDefault="00207B5E" w:rsidP="00CA1224">
            <w:pPr>
              <w:tabs>
                <w:tab w:val="left" w:pos="7455"/>
              </w:tabs>
              <w:rPr>
                <w:rFonts w:ascii="Verdana" w:hAnsi="Verdana"/>
                <w:sz w:val="20"/>
                <w:szCs w:val="20"/>
              </w:rPr>
            </w:pPr>
          </w:p>
          <w:p w14:paraId="0EF661C7" w14:textId="77777777" w:rsidR="00207B5E" w:rsidRDefault="00207B5E" w:rsidP="00CA1224">
            <w:pPr>
              <w:tabs>
                <w:tab w:val="left" w:pos="7455"/>
              </w:tabs>
              <w:rPr>
                <w:rFonts w:ascii="Verdana" w:hAnsi="Verdana"/>
              </w:rPr>
            </w:pPr>
          </w:p>
          <w:p w14:paraId="1D11BBBA" w14:textId="77777777" w:rsidR="00207B5E" w:rsidRPr="005D3AE9" w:rsidRDefault="00207B5E" w:rsidP="00CA1224">
            <w:pPr>
              <w:tabs>
                <w:tab w:val="left" w:pos="7455"/>
              </w:tabs>
              <w:rPr>
                <w:rFonts w:ascii="Verdana" w:hAnsi="Verdana"/>
              </w:rPr>
            </w:pPr>
          </w:p>
        </w:tc>
        <w:tc>
          <w:tcPr>
            <w:tcW w:w="4246" w:type="dxa"/>
          </w:tcPr>
          <w:p w14:paraId="4C5B9D65" w14:textId="77777777" w:rsidR="00207B5E" w:rsidRDefault="00207B5E" w:rsidP="00CA1224">
            <w:pPr>
              <w:tabs>
                <w:tab w:val="left" w:pos="7455"/>
              </w:tabs>
              <w:rPr>
                <w:rFonts w:ascii="Verdana" w:hAnsi="Verdana"/>
                <w:sz w:val="20"/>
                <w:szCs w:val="20"/>
              </w:rPr>
            </w:pPr>
            <w:r>
              <w:rPr>
                <w:rFonts w:ascii="Verdana" w:hAnsi="Verdana"/>
                <w:sz w:val="20"/>
                <w:szCs w:val="20"/>
              </w:rPr>
              <w:t>Maintaining airway</w:t>
            </w:r>
          </w:p>
          <w:p w14:paraId="71B208D3" w14:textId="77777777" w:rsidR="00207B5E" w:rsidRDefault="00207B5E" w:rsidP="00CA1224">
            <w:pPr>
              <w:tabs>
                <w:tab w:val="left" w:pos="7455"/>
              </w:tabs>
              <w:rPr>
                <w:rFonts w:ascii="Verdana" w:hAnsi="Verdana"/>
                <w:sz w:val="20"/>
                <w:szCs w:val="20"/>
              </w:rPr>
            </w:pPr>
          </w:p>
          <w:p w14:paraId="56097E63" w14:textId="77777777" w:rsidR="00207B5E" w:rsidRDefault="00207B5E" w:rsidP="00CA1224">
            <w:pPr>
              <w:tabs>
                <w:tab w:val="left" w:pos="7455"/>
              </w:tabs>
              <w:rPr>
                <w:rFonts w:ascii="Verdana" w:hAnsi="Verdana"/>
                <w:sz w:val="20"/>
                <w:szCs w:val="20"/>
              </w:rPr>
            </w:pPr>
            <w:r>
              <w:rPr>
                <w:rFonts w:ascii="Verdana" w:hAnsi="Verdana"/>
                <w:sz w:val="20"/>
                <w:szCs w:val="20"/>
              </w:rPr>
              <w:t>B</w:t>
            </w:r>
            <w:r w:rsidRPr="00F662C9">
              <w:rPr>
                <w:rFonts w:ascii="Verdana" w:hAnsi="Verdana"/>
                <w:sz w:val="20"/>
                <w:szCs w:val="20"/>
              </w:rPr>
              <w:t xml:space="preserve">lood gases for patient </w:t>
            </w:r>
            <w:r>
              <w:rPr>
                <w:rFonts w:ascii="Verdana" w:hAnsi="Verdana"/>
                <w:sz w:val="20"/>
                <w:szCs w:val="20"/>
              </w:rPr>
              <w:t>–</w:t>
            </w:r>
            <w:r w:rsidRPr="00F662C9">
              <w:rPr>
                <w:rFonts w:ascii="Verdana" w:hAnsi="Verdana"/>
                <w:sz w:val="20"/>
                <w:szCs w:val="20"/>
              </w:rPr>
              <w:t xml:space="preserve"> </w:t>
            </w:r>
            <w:r>
              <w:rPr>
                <w:rFonts w:ascii="Verdana" w:hAnsi="Verdana"/>
                <w:sz w:val="20"/>
                <w:szCs w:val="20"/>
              </w:rPr>
              <w:t>FiO</w:t>
            </w:r>
            <w:r>
              <w:rPr>
                <w:rFonts w:ascii="Verdana" w:hAnsi="Verdana"/>
                <w:sz w:val="16"/>
                <w:szCs w:val="16"/>
              </w:rPr>
              <w:t xml:space="preserve">2 </w:t>
            </w:r>
            <w:r>
              <w:rPr>
                <w:rFonts w:ascii="Verdana" w:hAnsi="Verdana"/>
                <w:sz w:val="20"/>
                <w:szCs w:val="20"/>
              </w:rPr>
              <w:t>&gt;0.4 and &lt;0.6</w:t>
            </w:r>
          </w:p>
          <w:p w14:paraId="45427FFE" w14:textId="77777777" w:rsidR="00207B5E" w:rsidRDefault="00207B5E" w:rsidP="00CA1224">
            <w:pPr>
              <w:tabs>
                <w:tab w:val="left" w:pos="7455"/>
              </w:tabs>
              <w:rPr>
                <w:rFonts w:ascii="Verdana" w:hAnsi="Verdana"/>
                <w:sz w:val="20"/>
                <w:szCs w:val="20"/>
              </w:rPr>
            </w:pPr>
          </w:p>
          <w:p w14:paraId="23351FEC" w14:textId="77777777" w:rsidR="00207B5E" w:rsidRDefault="00207B5E" w:rsidP="00CA1224">
            <w:pPr>
              <w:tabs>
                <w:tab w:val="left" w:pos="7455"/>
              </w:tabs>
              <w:rPr>
                <w:rFonts w:ascii="Verdana" w:hAnsi="Verdana"/>
                <w:sz w:val="20"/>
                <w:szCs w:val="20"/>
              </w:rPr>
            </w:pPr>
            <w:r>
              <w:rPr>
                <w:rFonts w:ascii="Verdana" w:hAnsi="Verdana"/>
                <w:sz w:val="20"/>
                <w:szCs w:val="20"/>
              </w:rPr>
              <w:t>Stable, low dose inotropes or vasopressor support &lt; 0.2mg/kg/min</w:t>
            </w:r>
            <w:r w:rsidDel="00A1440B">
              <w:rPr>
                <w:rFonts w:ascii="Verdana" w:hAnsi="Verdana"/>
                <w:sz w:val="20"/>
                <w:szCs w:val="20"/>
              </w:rPr>
              <w:t xml:space="preserve"> </w:t>
            </w:r>
          </w:p>
          <w:p w14:paraId="481662BF" w14:textId="77777777" w:rsidR="00207B5E" w:rsidRDefault="00207B5E" w:rsidP="00CA1224">
            <w:pPr>
              <w:tabs>
                <w:tab w:val="left" w:pos="7455"/>
              </w:tabs>
              <w:rPr>
                <w:rFonts w:ascii="Verdana" w:hAnsi="Verdana"/>
                <w:sz w:val="20"/>
                <w:szCs w:val="20"/>
              </w:rPr>
            </w:pPr>
          </w:p>
          <w:p w14:paraId="1DD71434" w14:textId="77777777" w:rsidR="00207B5E" w:rsidRDefault="00207B5E" w:rsidP="00CA1224">
            <w:pPr>
              <w:tabs>
                <w:tab w:val="left" w:pos="7455"/>
              </w:tabs>
              <w:rPr>
                <w:rFonts w:ascii="Verdana" w:hAnsi="Verdana"/>
                <w:sz w:val="20"/>
                <w:szCs w:val="20"/>
              </w:rPr>
            </w:pPr>
            <w:r>
              <w:rPr>
                <w:rFonts w:ascii="Verdana" w:hAnsi="Verdana"/>
                <w:sz w:val="20"/>
                <w:szCs w:val="20"/>
              </w:rPr>
              <w:t>GCS 9-13 consider elective intubation</w:t>
            </w:r>
          </w:p>
          <w:p w14:paraId="5F2EC80F" w14:textId="77777777" w:rsidR="00207B5E" w:rsidRDefault="00207B5E" w:rsidP="00CA1224">
            <w:pPr>
              <w:tabs>
                <w:tab w:val="left" w:pos="7455"/>
              </w:tabs>
              <w:rPr>
                <w:rFonts w:ascii="Verdana" w:hAnsi="Verdana"/>
                <w:sz w:val="20"/>
                <w:szCs w:val="20"/>
              </w:rPr>
            </w:pPr>
          </w:p>
          <w:p w14:paraId="20BDD7FE" w14:textId="77777777" w:rsidR="00207B5E" w:rsidRPr="009834F7" w:rsidRDefault="00207B5E" w:rsidP="00CA1224">
            <w:pPr>
              <w:tabs>
                <w:tab w:val="left" w:pos="7455"/>
              </w:tabs>
              <w:rPr>
                <w:rFonts w:ascii="Verdana" w:hAnsi="Verdana"/>
                <w:sz w:val="20"/>
                <w:szCs w:val="20"/>
              </w:rPr>
            </w:pPr>
            <w:r>
              <w:rPr>
                <w:rFonts w:ascii="Verdana" w:hAnsi="Verdana"/>
                <w:sz w:val="20"/>
                <w:szCs w:val="20"/>
              </w:rPr>
              <w:t>Mild Hypo / Hyperthermia</w:t>
            </w:r>
          </w:p>
        </w:tc>
        <w:tc>
          <w:tcPr>
            <w:tcW w:w="4534" w:type="dxa"/>
          </w:tcPr>
          <w:p w14:paraId="2E13FE5F" w14:textId="77777777" w:rsidR="00207B5E" w:rsidRDefault="00207B5E" w:rsidP="00CA1224">
            <w:pPr>
              <w:tabs>
                <w:tab w:val="left" w:pos="7455"/>
              </w:tabs>
              <w:rPr>
                <w:rFonts w:ascii="Verdana" w:hAnsi="Verdana"/>
                <w:sz w:val="20"/>
                <w:szCs w:val="20"/>
              </w:rPr>
            </w:pPr>
            <w:r w:rsidRPr="009834F7">
              <w:rPr>
                <w:rFonts w:ascii="Verdana" w:hAnsi="Verdana"/>
                <w:sz w:val="20"/>
                <w:szCs w:val="20"/>
              </w:rPr>
              <w:t>Intubated</w:t>
            </w:r>
          </w:p>
          <w:p w14:paraId="501246D8" w14:textId="77777777" w:rsidR="00207B5E" w:rsidRDefault="00207B5E" w:rsidP="00CA1224">
            <w:pPr>
              <w:tabs>
                <w:tab w:val="left" w:pos="7455"/>
              </w:tabs>
              <w:rPr>
                <w:rFonts w:ascii="Verdana" w:hAnsi="Verdana"/>
                <w:sz w:val="20"/>
                <w:szCs w:val="20"/>
              </w:rPr>
            </w:pPr>
          </w:p>
          <w:p w14:paraId="6834BF7B" w14:textId="77777777" w:rsidR="00207B5E" w:rsidRDefault="00207B5E" w:rsidP="00CA1224">
            <w:pPr>
              <w:tabs>
                <w:tab w:val="left" w:pos="7455"/>
              </w:tabs>
              <w:rPr>
                <w:rFonts w:ascii="Verdana" w:hAnsi="Verdana"/>
                <w:sz w:val="20"/>
                <w:szCs w:val="20"/>
              </w:rPr>
            </w:pPr>
            <w:r>
              <w:rPr>
                <w:rFonts w:ascii="Verdana" w:hAnsi="Verdana"/>
                <w:sz w:val="20"/>
                <w:szCs w:val="20"/>
              </w:rPr>
              <w:t>Ventilated - FiO</w:t>
            </w:r>
            <w:r>
              <w:rPr>
                <w:rFonts w:ascii="Verdana" w:hAnsi="Verdana"/>
                <w:sz w:val="16"/>
                <w:szCs w:val="16"/>
              </w:rPr>
              <w:t xml:space="preserve">2 </w:t>
            </w:r>
            <w:r>
              <w:rPr>
                <w:rFonts w:ascii="Verdana" w:hAnsi="Verdana"/>
                <w:sz w:val="20"/>
                <w:szCs w:val="20"/>
              </w:rPr>
              <w:t>≥0.6 / Base deficit worse than -8 mmol/l</w:t>
            </w:r>
          </w:p>
          <w:p w14:paraId="4AA2CAEB" w14:textId="77777777" w:rsidR="00207B5E" w:rsidRDefault="00207B5E" w:rsidP="00CA1224">
            <w:pPr>
              <w:tabs>
                <w:tab w:val="left" w:pos="7455"/>
              </w:tabs>
              <w:rPr>
                <w:rFonts w:ascii="Verdana" w:hAnsi="Verdana"/>
                <w:sz w:val="20"/>
                <w:szCs w:val="20"/>
              </w:rPr>
            </w:pPr>
          </w:p>
          <w:p w14:paraId="624F6F2A" w14:textId="77777777" w:rsidR="00207B5E" w:rsidRDefault="00207B5E" w:rsidP="00CA1224">
            <w:pPr>
              <w:tabs>
                <w:tab w:val="left" w:pos="7455"/>
              </w:tabs>
              <w:rPr>
                <w:rFonts w:ascii="Verdana" w:hAnsi="Verdana"/>
                <w:sz w:val="20"/>
                <w:szCs w:val="20"/>
              </w:rPr>
            </w:pPr>
            <w:r>
              <w:rPr>
                <w:rFonts w:ascii="Verdana" w:hAnsi="Verdana"/>
                <w:sz w:val="20"/>
                <w:szCs w:val="20"/>
              </w:rPr>
              <w:t>CVS instability, significant inotrope / vasoactive support &gt; 0.2mg/kg/min</w:t>
            </w:r>
          </w:p>
          <w:p w14:paraId="1C687746" w14:textId="77777777" w:rsidR="00207B5E" w:rsidRDefault="00207B5E" w:rsidP="00CA1224">
            <w:pPr>
              <w:tabs>
                <w:tab w:val="left" w:pos="7455"/>
              </w:tabs>
              <w:rPr>
                <w:rFonts w:ascii="Verdana" w:hAnsi="Verdana"/>
                <w:sz w:val="20"/>
                <w:szCs w:val="20"/>
              </w:rPr>
            </w:pPr>
          </w:p>
          <w:p w14:paraId="6EB48A2D" w14:textId="77777777" w:rsidR="00207B5E" w:rsidRDefault="00207B5E" w:rsidP="00CA1224">
            <w:pPr>
              <w:tabs>
                <w:tab w:val="left" w:pos="7455"/>
              </w:tabs>
              <w:rPr>
                <w:rFonts w:ascii="Verdana" w:hAnsi="Verdana"/>
                <w:sz w:val="20"/>
                <w:szCs w:val="20"/>
              </w:rPr>
            </w:pPr>
            <w:r>
              <w:rPr>
                <w:rFonts w:ascii="Verdana" w:hAnsi="Verdana"/>
                <w:sz w:val="20"/>
                <w:szCs w:val="20"/>
              </w:rPr>
              <w:t xml:space="preserve">GCS </w:t>
            </w:r>
            <w:r>
              <w:rPr>
                <w:rFonts w:ascii="Verdana" w:hAnsi="Verdana"/>
                <w:sz w:val="20"/>
                <w:szCs w:val="20"/>
                <w:u w:val="single"/>
              </w:rPr>
              <w:t>&lt;</w:t>
            </w:r>
            <w:r>
              <w:rPr>
                <w:rFonts w:ascii="Verdana" w:hAnsi="Verdana"/>
                <w:sz w:val="20"/>
                <w:szCs w:val="20"/>
              </w:rPr>
              <w:t>8 or sedated</w:t>
            </w:r>
          </w:p>
          <w:p w14:paraId="1F25C0B5" w14:textId="77777777" w:rsidR="00207B5E" w:rsidRDefault="00207B5E" w:rsidP="00CA1224">
            <w:pPr>
              <w:tabs>
                <w:tab w:val="left" w:pos="7455"/>
              </w:tabs>
              <w:rPr>
                <w:rFonts w:ascii="Verdana" w:hAnsi="Verdana"/>
                <w:sz w:val="20"/>
                <w:szCs w:val="20"/>
              </w:rPr>
            </w:pPr>
          </w:p>
          <w:p w14:paraId="065EAA03" w14:textId="77777777" w:rsidR="00207B5E" w:rsidRDefault="00207B5E" w:rsidP="00CA1224">
            <w:pPr>
              <w:tabs>
                <w:tab w:val="left" w:pos="7455"/>
              </w:tabs>
              <w:rPr>
                <w:rFonts w:ascii="Verdana" w:hAnsi="Verdana"/>
                <w:sz w:val="20"/>
                <w:szCs w:val="20"/>
              </w:rPr>
            </w:pPr>
            <w:r>
              <w:rPr>
                <w:rFonts w:ascii="Verdana" w:hAnsi="Verdana"/>
                <w:sz w:val="20"/>
                <w:szCs w:val="20"/>
              </w:rPr>
              <w:t>Moderate Hypo / Hyperthermia</w:t>
            </w:r>
          </w:p>
          <w:p w14:paraId="78ACE8CA" w14:textId="77777777" w:rsidR="00207B5E" w:rsidRDefault="00207B5E" w:rsidP="00CA1224">
            <w:pPr>
              <w:tabs>
                <w:tab w:val="left" w:pos="7455"/>
              </w:tabs>
              <w:rPr>
                <w:rFonts w:ascii="Verdana" w:hAnsi="Verdana"/>
                <w:sz w:val="20"/>
                <w:szCs w:val="20"/>
              </w:rPr>
            </w:pPr>
          </w:p>
          <w:p w14:paraId="1C6B73F6" w14:textId="77777777" w:rsidR="00207B5E" w:rsidRPr="009834F7" w:rsidRDefault="00207B5E" w:rsidP="00CA1224">
            <w:pPr>
              <w:tabs>
                <w:tab w:val="left" w:pos="7455"/>
              </w:tabs>
              <w:rPr>
                <w:rFonts w:ascii="Verdana" w:hAnsi="Verdana"/>
                <w:sz w:val="20"/>
                <w:szCs w:val="20"/>
              </w:rPr>
            </w:pPr>
            <w:r>
              <w:rPr>
                <w:rFonts w:ascii="Verdana" w:hAnsi="Verdana"/>
                <w:sz w:val="20"/>
                <w:szCs w:val="20"/>
              </w:rPr>
              <w:t>Major Trauma Eg. Multiple injuries, unstable C spine, chest injuries, significant head injuries, abdominal or pelvic injury</w:t>
            </w:r>
          </w:p>
        </w:tc>
      </w:tr>
      <w:tr w:rsidR="00207B5E" w:rsidRPr="005D3AE9" w14:paraId="46F949FA" w14:textId="77777777" w:rsidTr="00CA1224">
        <w:trPr>
          <w:trHeight w:val="582"/>
        </w:trPr>
        <w:tc>
          <w:tcPr>
            <w:tcW w:w="1892" w:type="dxa"/>
          </w:tcPr>
          <w:p w14:paraId="4CA9DEE9" w14:textId="77777777" w:rsidR="00207B5E" w:rsidRPr="00BE1EBC" w:rsidRDefault="00207B5E" w:rsidP="00CA1224">
            <w:pPr>
              <w:tabs>
                <w:tab w:val="left" w:pos="7455"/>
              </w:tabs>
              <w:rPr>
                <w:rFonts w:ascii="Verdana" w:hAnsi="Verdana"/>
                <w:sz w:val="20"/>
                <w:szCs w:val="20"/>
              </w:rPr>
            </w:pPr>
            <w:r>
              <w:rPr>
                <w:rFonts w:ascii="Verdana" w:hAnsi="Verdana"/>
                <w:b/>
                <w:sz w:val="20"/>
                <w:szCs w:val="20"/>
              </w:rPr>
              <w:t xml:space="preserve">NEWS2 Score: </w:t>
            </w:r>
            <w:r>
              <w:rPr>
                <w:rFonts w:ascii="Verdana" w:hAnsi="Verdana"/>
                <w:sz w:val="20"/>
                <w:szCs w:val="20"/>
              </w:rPr>
              <w:t>(tick level of risk)</w:t>
            </w:r>
          </w:p>
        </w:tc>
        <w:tc>
          <w:tcPr>
            <w:tcW w:w="4664" w:type="dxa"/>
          </w:tcPr>
          <w:p w14:paraId="2BD97413" w14:textId="77777777" w:rsidR="00207B5E" w:rsidRPr="00BE1EBC" w:rsidRDefault="00207B5E" w:rsidP="00CA1224">
            <w:pPr>
              <w:tabs>
                <w:tab w:val="left" w:pos="7455"/>
              </w:tabs>
              <w:rPr>
                <w:rFonts w:ascii="Verdana" w:hAnsi="Verdana"/>
                <w:sz w:val="48"/>
                <w:szCs w:val="48"/>
              </w:rPr>
            </w:pPr>
            <w:r w:rsidRPr="00BE1EBC">
              <w:rPr>
                <w:rFonts w:ascii="Verdana" w:hAnsi="Verdana"/>
                <w:sz w:val="48"/>
                <w:szCs w:val="48"/>
              </w:rPr>
              <w:t>□</w:t>
            </w:r>
          </w:p>
        </w:tc>
        <w:tc>
          <w:tcPr>
            <w:tcW w:w="4246" w:type="dxa"/>
          </w:tcPr>
          <w:p w14:paraId="5046D82A" w14:textId="77777777" w:rsidR="00207B5E" w:rsidRPr="00BE1EBC" w:rsidRDefault="00207B5E" w:rsidP="00CA1224">
            <w:pPr>
              <w:tabs>
                <w:tab w:val="left" w:pos="7455"/>
              </w:tabs>
              <w:rPr>
                <w:rFonts w:ascii="Verdana" w:hAnsi="Verdana"/>
                <w:sz w:val="20"/>
                <w:szCs w:val="20"/>
              </w:rPr>
            </w:pPr>
            <w:r w:rsidRPr="00BE1EBC">
              <w:rPr>
                <w:rFonts w:ascii="Verdana" w:hAnsi="Verdana"/>
                <w:sz w:val="48"/>
                <w:szCs w:val="48"/>
              </w:rPr>
              <w:t>□</w:t>
            </w:r>
          </w:p>
        </w:tc>
        <w:tc>
          <w:tcPr>
            <w:tcW w:w="4534" w:type="dxa"/>
          </w:tcPr>
          <w:p w14:paraId="48DFA63D" w14:textId="77777777" w:rsidR="00207B5E" w:rsidRPr="00BE1EBC" w:rsidRDefault="00207B5E" w:rsidP="00CA1224">
            <w:pPr>
              <w:tabs>
                <w:tab w:val="left" w:pos="7455"/>
              </w:tabs>
              <w:rPr>
                <w:rFonts w:ascii="Verdana" w:hAnsi="Verdana"/>
                <w:sz w:val="20"/>
                <w:szCs w:val="20"/>
              </w:rPr>
            </w:pPr>
            <w:r w:rsidRPr="00BE1EBC">
              <w:rPr>
                <w:rFonts w:ascii="Verdana" w:hAnsi="Verdana"/>
                <w:sz w:val="48"/>
                <w:szCs w:val="48"/>
              </w:rPr>
              <w:t>□</w:t>
            </w:r>
          </w:p>
        </w:tc>
      </w:tr>
      <w:tr w:rsidR="00207B5E" w:rsidRPr="005D3AE9" w14:paraId="2F400DD4" w14:textId="77777777" w:rsidTr="00CA1224">
        <w:tc>
          <w:tcPr>
            <w:tcW w:w="15336" w:type="dxa"/>
            <w:gridSpan w:val="4"/>
          </w:tcPr>
          <w:p w14:paraId="6497D129" w14:textId="77777777" w:rsidR="00207B5E" w:rsidRPr="00BE1EBC" w:rsidRDefault="00207B5E" w:rsidP="00CA1224">
            <w:pPr>
              <w:tabs>
                <w:tab w:val="left" w:pos="7455"/>
              </w:tabs>
              <w:spacing w:line="360" w:lineRule="auto"/>
              <w:rPr>
                <w:rFonts w:ascii="Verdana" w:hAnsi="Verdana"/>
                <w:sz w:val="20"/>
                <w:szCs w:val="20"/>
              </w:rPr>
            </w:pPr>
            <w:r w:rsidRPr="00BE1EBC">
              <w:rPr>
                <w:rFonts w:ascii="Verdana" w:hAnsi="Verdana"/>
                <w:sz w:val="20"/>
                <w:szCs w:val="20"/>
              </w:rPr>
              <w:t>Print name:</w:t>
            </w:r>
            <w:r>
              <w:rPr>
                <w:rFonts w:ascii="Verdana" w:hAnsi="Verdana"/>
                <w:sz w:val="20"/>
                <w:szCs w:val="20"/>
              </w:rPr>
              <w:t xml:space="preserve">                           Sign:                       Designation:                     Grade:            Bleep/contact no:          Date:      /     /     Time:</w:t>
            </w:r>
          </w:p>
        </w:tc>
      </w:tr>
    </w:tbl>
    <w:p w14:paraId="211A2898" w14:textId="77777777" w:rsidR="00BE1EBC" w:rsidRPr="00207B5E" w:rsidRDefault="00BE1EBC" w:rsidP="00207B5E">
      <w:pPr>
        <w:tabs>
          <w:tab w:val="left" w:pos="7455"/>
        </w:tabs>
        <w:spacing w:after="0" w:line="360" w:lineRule="auto"/>
        <w:rPr>
          <w:rFonts w:ascii="Verdana" w:hAnsi="Verdana"/>
          <w:b/>
        </w:rPr>
      </w:pPr>
      <w:r w:rsidRPr="00207B5E">
        <w:rPr>
          <w:rFonts w:ascii="Verdana" w:hAnsi="Verdana"/>
          <w:sz w:val="20"/>
          <w:szCs w:val="20"/>
        </w:rPr>
        <w:t>A high risk score may also be achieved by scoring 3 in one parameter as it refers to extreme variation in a single physiological parameter.</w:t>
      </w:r>
    </w:p>
    <w:p w14:paraId="03940BC4" w14:textId="77777777" w:rsidR="00BE1EBC" w:rsidRDefault="00BE1EBC" w:rsidP="00BE1EBC">
      <w:pPr>
        <w:tabs>
          <w:tab w:val="left" w:pos="7455"/>
        </w:tabs>
        <w:spacing w:after="0" w:line="360" w:lineRule="auto"/>
        <w:rPr>
          <w:rFonts w:ascii="Verdana" w:hAnsi="Verdana"/>
          <w:b/>
        </w:rPr>
      </w:pPr>
    </w:p>
    <w:tbl>
      <w:tblPr>
        <w:tblStyle w:val="TableGrid"/>
        <w:tblW w:w="0" w:type="auto"/>
        <w:tblLook w:val="04A0" w:firstRow="1" w:lastRow="0" w:firstColumn="1" w:lastColumn="0" w:noHBand="0" w:noVBand="1"/>
      </w:tblPr>
      <w:tblGrid>
        <w:gridCol w:w="16486"/>
      </w:tblGrid>
      <w:tr w:rsidR="00BE1EBC" w14:paraId="7064FC77" w14:textId="77777777" w:rsidTr="00BE1EBC">
        <w:tc>
          <w:tcPr>
            <w:tcW w:w="16486" w:type="dxa"/>
          </w:tcPr>
          <w:p w14:paraId="619408B0" w14:textId="77777777" w:rsidR="00BE1EBC" w:rsidRDefault="00BE1EBC" w:rsidP="00BE1EBC">
            <w:pPr>
              <w:tabs>
                <w:tab w:val="left" w:pos="7455"/>
              </w:tabs>
              <w:spacing w:line="360" w:lineRule="auto"/>
              <w:rPr>
                <w:rFonts w:ascii="Verdana" w:hAnsi="Verdana"/>
                <w:b/>
              </w:rPr>
            </w:pPr>
            <w:r w:rsidRPr="00BE1EBC">
              <w:rPr>
                <w:rFonts w:ascii="Verdana" w:hAnsi="Verdana"/>
                <w:b/>
              </w:rPr>
              <w:lastRenderedPageBreak/>
              <w:t>Additional Comments:</w:t>
            </w:r>
          </w:p>
          <w:p w14:paraId="071E2168" w14:textId="77777777" w:rsidR="00BE1EBC" w:rsidRDefault="00BE1EBC" w:rsidP="00BE1EBC">
            <w:pPr>
              <w:tabs>
                <w:tab w:val="left" w:pos="7455"/>
              </w:tabs>
              <w:spacing w:line="360" w:lineRule="auto"/>
              <w:rPr>
                <w:rFonts w:ascii="Verdana" w:hAnsi="Verdana"/>
                <w:b/>
              </w:rPr>
            </w:pPr>
          </w:p>
          <w:p w14:paraId="29F4419D" w14:textId="77777777" w:rsidR="00BE1EBC" w:rsidRDefault="00BE1EBC" w:rsidP="00BE1EBC">
            <w:pPr>
              <w:tabs>
                <w:tab w:val="left" w:pos="7455"/>
              </w:tabs>
              <w:spacing w:line="360" w:lineRule="auto"/>
              <w:rPr>
                <w:rFonts w:ascii="Verdana" w:hAnsi="Verdana"/>
                <w:b/>
              </w:rPr>
            </w:pPr>
          </w:p>
          <w:p w14:paraId="1A85EBAB" w14:textId="77777777" w:rsidR="00BE1EBC" w:rsidRDefault="00BE1EBC" w:rsidP="00BE1EBC">
            <w:pPr>
              <w:tabs>
                <w:tab w:val="left" w:pos="7455"/>
              </w:tabs>
              <w:spacing w:line="360" w:lineRule="auto"/>
              <w:rPr>
                <w:rFonts w:ascii="Verdana" w:hAnsi="Verdana"/>
                <w:b/>
              </w:rPr>
            </w:pPr>
          </w:p>
          <w:p w14:paraId="1EAECB7A" w14:textId="77777777" w:rsidR="00BE1EBC" w:rsidRDefault="00BE1EBC" w:rsidP="00BE1EBC">
            <w:pPr>
              <w:tabs>
                <w:tab w:val="left" w:pos="7455"/>
              </w:tabs>
              <w:spacing w:line="360" w:lineRule="auto"/>
              <w:rPr>
                <w:rFonts w:ascii="Verdana" w:hAnsi="Verdana"/>
                <w:b/>
              </w:rPr>
            </w:pPr>
          </w:p>
          <w:p w14:paraId="32C0BE52" w14:textId="77777777" w:rsidR="00BE1EBC" w:rsidRDefault="00BE1EBC" w:rsidP="00BE1EBC">
            <w:pPr>
              <w:tabs>
                <w:tab w:val="left" w:pos="7455"/>
              </w:tabs>
              <w:spacing w:line="360" w:lineRule="auto"/>
              <w:rPr>
                <w:rFonts w:ascii="Verdana" w:hAnsi="Verdana"/>
                <w:b/>
              </w:rPr>
            </w:pPr>
          </w:p>
          <w:p w14:paraId="27520FB4" w14:textId="77777777" w:rsidR="00BE1EBC" w:rsidRDefault="00BE1EBC" w:rsidP="00BE1EBC">
            <w:pPr>
              <w:tabs>
                <w:tab w:val="left" w:pos="7455"/>
              </w:tabs>
              <w:spacing w:line="360" w:lineRule="auto"/>
              <w:rPr>
                <w:rFonts w:ascii="Verdana" w:hAnsi="Verdana"/>
                <w:b/>
              </w:rPr>
            </w:pPr>
          </w:p>
          <w:p w14:paraId="123143E9" w14:textId="77777777" w:rsidR="00BE1EBC" w:rsidRDefault="00BE1EBC" w:rsidP="00BE1EBC">
            <w:pPr>
              <w:tabs>
                <w:tab w:val="left" w:pos="7455"/>
              </w:tabs>
              <w:spacing w:line="360" w:lineRule="auto"/>
              <w:rPr>
                <w:rFonts w:ascii="Verdana" w:hAnsi="Verdana"/>
                <w:b/>
              </w:rPr>
            </w:pPr>
          </w:p>
          <w:p w14:paraId="0706FB1E" w14:textId="77777777" w:rsidR="00BE1EBC" w:rsidRDefault="00BE1EBC" w:rsidP="00BE1EBC">
            <w:pPr>
              <w:tabs>
                <w:tab w:val="left" w:pos="7455"/>
              </w:tabs>
              <w:spacing w:line="360" w:lineRule="auto"/>
              <w:rPr>
                <w:rFonts w:ascii="Verdana" w:hAnsi="Verdana"/>
                <w:b/>
              </w:rPr>
            </w:pPr>
          </w:p>
          <w:p w14:paraId="31DC6D97" w14:textId="77777777" w:rsidR="00BE1EBC" w:rsidRPr="00BE1EBC" w:rsidRDefault="00BE1EBC" w:rsidP="00BE1EBC">
            <w:pPr>
              <w:tabs>
                <w:tab w:val="left" w:pos="7455"/>
              </w:tabs>
              <w:spacing w:line="360" w:lineRule="auto"/>
              <w:rPr>
                <w:rFonts w:ascii="Verdana" w:hAnsi="Verdana"/>
                <w:b/>
              </w:rPr>
            </w:pPr>
          </w:p>
        </w:tc>
      </w:tr>
    </w:tbl>
    <w:p w14:paraId="6D364D6D" w14:textId="77777777" w:rsidR="00BE1EBC" w:rsidRPr="00BE1EBC" w:rsidRDefault="00BE1EBC" w:rsidP="00BE1EBC">
      <w:pPr>
        <w:tabs>
          <w:tab w:val="left" w:pos="7455"/>
        </w:tabs>
        <w:spacing w:after="0" w:line="360" w:lineRule="auto"/>
        <w:rPr>
          <w:rFonts w:ascii="Verdana" w:hAnsi="Verdana"/>
          <w:b/>
        </w:rPr>
      </w:pPr>
    </w:p>
    <w:p w14:paraId="57453386" w14:textId="77777777" w:rsidR="00CB2113" w:rsidRDefault="00CB2113" w:rsidP="003D70D6">
      <w:pPr>
        <w:tabs>
          <w:tab w:val="left" w:pos="7455"/>
        </w:tabs>
        <w:spacing w:after="0" w:line="360" w:lineRule="auto"/>
        <w:rPr>
          <w:rFonts w:ascii="Verdana" w:hAnsi="Verdana"/>
          <w:b/>
        </w:rPr>
      </w:pPr>
    </w:p>
    <w:tbl>
      <w:tblPr>
        <w:tblStyle w:val="TableGrid"/>
        <w:tblW w:w="0" w:type="auto"/>
        <w:tblLook w:val="04A0" w:firstRow="1" w:lastRow="0" w:firstColumn="1" w:lastColumn="0" w:noHBand="0" w:noVBand="1"/>
      </w:tblPr>
      <w:tblGrid>
        <w:gridCol w:w="16486"/>
      </w:tblGrid>
      <w:tr w:rsidR="00BE1EBC" w14:paraId="150454F4" w14:textId="77777777" w:rsidTr="00BE1EBC">
        <w:tc>
          <w:tcPr>
            <w:tcW w:w="16486" w:type="dxa"/>
          </w:tcPr>
          <w:p w14:paraId="14D68F4C" w14:textId="77777777" w:rsidR="00BE1EBC" w:rsidRPr="00BE1EBC" w:rsidRDefault="00BE1EBC" w:rsidP="003D70D6">
            <w:pPr>
              <w:tabs>
                <w:tab w:val="left" w:pos="7455"/>
              </w:tabs>
              <w:spacing w:line="360" w:lineRule="auto"/>
              <w:rPr>
                <w:rFonts w:ascii="Verdana" w:hAnsi="Verdana"/>
                <w:b/>
                <w:sz w:val="20"/>
                <w:szCs w:val="20"/>
              </w:rPr>
            </w:pPr>
            <w:r w:rsidRPr="00BE1EBC">
              <w:rPr>
                <w:rFonts w:ascii="Verdana" w:hAnsi="Verdana"/>
                <w:b/>
                <w:sz w:val="20"/>
                <w:szCs w:val="20"/>
              </w:rPr>
              <w:t>Please note:</w:t>
            </w:r>
          </w:p>
          <w:p w14:paraId="06441481" w14:textId="77777777" w:rsidR="00BE1EBC" w:rsidRPr="00BE1EBC" w:rsidRDefault="00BE1EBC" w:rsidP="009F61AD">
            <w:pPr>
              <w:pStyle w:val="ListParagraph"/>
              <w:numPr>
                <w:ilvl w:val="0"/>
                <w:numId w:val="7"/>
              </w:numPr>
              <w:tabs>
                <w:tab w:val="left" w:pos="7455"/>
              </w:tabs>
              <w:spacing w:line="360" w:lineRule="auto"/>
              <w:rPr>
                <w:rFonts w:ascii="Verdana" w:hAnsi="Verdana"/>
                <w:b/>
                <w:sz w:val="20"/>
                <w:szCs w:val="20"/>
              </w:rPr>
            </w:pPr>
            <w:r w:rsidRPr="00BE1EBC">
              <w:rPr>
                <w:rFonts w:ascii="Verdana" w:hAnsi="Verdana"/>
                <w:sz w:val="20"/>
                <w:szCs w:val="20"/>
              </w:rPr>
              <w:t>Largely subjective decision</w:t>
            </w:r>
          </w:p>
          <w:p w14:paraId="7CD34DAF" w14:textId="77777777" w:rsidR="00BE1EBC" w:rsidRPr="00BE1EBC" w:rsidRDefault="00BE1EBC" w:rsidP="009F61AD">
            <w:pPr>
              <w:pStyle w:val="ListParagraph"/>
              <w:numPr>
                <w:ilvl w:val="0"/>
                <w:numId w:val="7"/>
              </w:numPr>
              <w:tabs>
                <w:tab w:val="left" w:pos="7455"/>
              </w:tabs>
              <w:spacing w:line="360" w:lineRule="auto"/>
              <w:rPr>
                <w:rFonts w:ascii="Verdana" w:hAnsi="Verdana"/>
                <w:b/>
                <w:sz w:val="20"/>
                <w:szCs w:val="20"/>
              </w:rPr>
            </w:pPr>
            <w:r w:rsidRPr="00BE1EBC">
              <w:rPr>
                <w:rFonts w:ascii="Verdana" w:hAnsi="Verdana"/>
                <w:sz w:val="20"/>
                <w:szCs w:val="20"/>
              </w:rPr>
              <w:t>This chart is for guidance</w:t>
            </w:r>
          </w:p>
          <w:p w14:paraId="515834F3" w14:textId="77777777" w:rsidR="00BE1EBC" w:rsidRPr="00BE1EBC" w:rsidRDefault="00BE1EBC" w:rsidP="009F61AD">
            <w:pPr>
              <w:pStyle w:val="ListParagraph"/>
              <w:numPr>
                <w:ilvl w:val="0"/>
                <w:numId w:val="7"/>
              </w:numPr>
              <w:tabs>
                <w:tab w:val="left" w:pos="7455"/>
              </w:tabs>
              <w:spacing w:line="360" w:lineRule="auto"/>
              <w:rPr>
                <w:rFonts w:ascii="Verdana" w:hAnsi="Verdana"/>
                <w:b/>
                <w:sz w:val="20"/>
                <w:szCs w:val="20"/>
              </w:rPr>
            </w:pPr>
            <w:r w:rsidRPr="00BE1EBC">
              <w:rPr>
                <w:rFonts w:ascii="Verdana" w:hAnsi="Verdana"/>
                <w:sz w:val="20"/>
                <w:szCs w:val="20"/>
              </w:rPr>
              <w:t>Not exclusive, if there are other factors not highlighted in this risk assessment, please add them in as a consideration in the risk assessment process</w:t>
            </w:r>
          </w:p>
          <w:p w14:paraId="3FF42A37" w14:textId="77777777" w:rsidR="00BE1EBC" w:rsidRPr="00BE1EBC" w:rsidRDefault="00BE1EBC" w:rsidP="003D70D6">
            <w:pPr>
              <w:tabs>
                <w:tab w:val="left" w:pos="7455"/>
              </w:tabs>
              <w:spacing w:line="360" w:lineRule="auto"/>
              <w:rPr>
                <w:rFonts w:ascii="Verdana" w:hAnsi="Verdana"/>
                <w:sz w:val="20"/>
                <w:szCs w:val="20"/>
              </w:rPr>
            </w:pPr>
          </w:p>
        </w:tc>
      </w:tr>
    </w:tbl>
    <w:p w14:paraId="623BC75E" w14:textId="77777777" w:rsidR="00F56FEE" w:rsidRDefault="00F56FEE" w:rsidP="003D70D6">
      <w:pPr>
        <w:tabs>
          <w:tab w:val="left" w:pos="7455"/>
        </w:tabs>
        <w:spacing w:after="0" w:line="360" w:lineRule="auto"/>
        <w:rPr>
          <w:rFonts w:ascii="Verdana" w:hAnsi="Verdana"/>
          <w:b/>
        </w:rPr>
      </w:pPr>
    </w:p>
    <w:p w14:paraId="2A5C39DD" w14:textId="77777777" w:rsidR="00F56FEE" w:rsidRDefault="00F56FEE" w:rsidP="003D70D6">
      <w:pPr>
        <w:tabs>
          <w:tab w:val="left" w:pos="7455"/>
        </w:tabs>
        <w:spacing w:after="0" w:line="360" w:lineRule="auto"/>
        <w:rPr>
          <w:rFonts w:ascii="Verdana" w:hAnsi="Verdana"/>
          <w:b/>
        </w:rPr>
      </w:pPr>
    </w:p>
    <w:p w14:paraId="2D6E7229" w14:textId="77777777" w:rsidR="006A368D" w:rsidRDefault="006A368D" w:rsidP="003D70D6">
      <w:pPr>
        <w:tabs>
          <w:tab w:val="left" w:pos="7455"/>
        </w:tabs>
        <w:spacing w:after="0" w:line="360" w:lineRule="auto"/>
        <w:rPr>
          <w:rFonts w:ascii="Verdana" w:hAnsi="Verdana"/>
          <w:b/>
        </w:rPr>
      </w:pPr>
    </w:p>
    <w:p w14:paraId="011E5781" w14:textId="77777777" w:rsidR="006A368D" w:rsidRDefault="006A368D" w:rsidP="003D70D6">
      <w:pPr>
        <w:tabs>
          <w:tab w:val="left" w:pos="7455"/>
        </w:tabs>
        <w:spacing w:after="0" w:line="360" w:lineRule="auto"/>
        <w:rPr>
          <w:rFonts w:ascii="Verdana" w:hAnsi="Verdana"/>
          <w:b/>
        </w:rPr>
        <w:sectPr w:rsidR="006A368D" w:rsidSect="00224F88">
          <w:pgSz w:w="16838" w:h="11906" w:orient="landscape"/>
          <w:pgMar w:top="284" w:right="284" w:bottom="284" w:left="284" w:header="709" w:footer="0" w:gutter="0"/>
          <w:cols w:space="708"/>
          <w:docGrid w:linePitch="360"/>
        </w:sectPr>
      </w:pPr>
    </w:p>
    <w:p w14:paraId="601D1649" w14:textId="77777777" w:rsidR="00DC6428" w:rsidRDefault="00DC6428" w:rsidP="004E7895">
      <w:pPr>
        <w:pStyle w:val="Pa0"/>
        <w:rPr>
          <w:rFonts w:ascii="Verdana" w:hAnsi="Verdana"/>
          <w:b/>
          <w:bCs/>
          <w:color w:val="000000"/>
          <w:sz w:val="22"/>
          <w:szCs w:val="22"/>
        </w:rPr>
      </w:pPr>
    </w:p>
    <w:p w14:paraId="56ECE0DC" w14:textId="77777777" w:rsidR="000820D0" w:rsidRPr="000820D0" w:rsidRDefault="000820D0" w:rsidP="000820D0">
      <w:pPr>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7456" behindDoc="0" locked="0" layoutInCell="1" allowOverlap="1" wp14:anchorId="4C2EFE06" wp14:editId="41D4039F">
            <wp:simplePos x="0" y="0"/>
            <wp:positionH relativeFrom="column">
              <wp:posOffset>4061460</wp:posOffset>
            </wp:positionH>
            <wp:positionV relativeFrom="paragraph">
              <wp:posOffset>-354330</wp:posOffset>
            </wp:positionV>
            <wp:extent cx="2505075" cy="15049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05075" cy="1504950"/>
                    </a:xfrm>
                    <a:prstGeom prst="rect">
                      <a:avLst/>
                    </a:prstGeom>
                    <a:noFill/>
                    <a:ln w="9525">
                      <a:noFill/>
                      <a:miter lim="800000"/>
                      <a:headEnd/>
                      <a:tailEnd/>
                    </a:ln>
                  </pic:spPr>
                </pic:pic>
              </a:graphicData>
            </a:graphic>
          </wp:anchor>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A7EE2C" w14:textId="1CCFD601" w:rsidR="000820D0" w:rsidRPr="000820D0" w:rsidRDefault="000820D0" w:rsidP="000820D0">
      <w:pPr>
        <w:spacing w:after="0" w:line="240" w:lineRule="auto"/>
        <w:rPr>
          <w:rFonts w:ascii="Arial" w:hAnsi="Arial" w:cs="Arial"/>
          <w:b/>
          <w:i/>
          <w:sz w:val="24"/>
          <w:szCs w:val="24"/>
        </w:rPr>
      </w:pPr>
      <w:r>
        <w:rPr>
          <w:rFonts w:ascii="Arial" w:hAnsi="Arial" w:cs="Arial"/>
          <w:b/>
          <w:i/>
          <w:sz w:val="24"/>
          <w:szCs w:val="24"/>
        </w:rPr>
        <w:t>APPENDIX</w:t>
      </w:r>
      <w:r w:rsidR="00C74E21">
        <w:rPr>
          <w:rFonts w:ascii="Arial" w:hAnsi="Arial" w:cs="Arial"/>
          <w:b/>
          <w:i/>
          <w:sz w:val="24"/>
          <w:szCs w:val="24"/>
        </w:rPr>
        <w:t xml:space="preserve"> 2</w:t>
      </w:r>
    </w:p>
    <w:p w14:paraId="6168F90E" w14:textId="77777777" w:rsidR="000820D0" w:rsidRDefault="000820D0" w:rsidP="000820D0">
      <w:pPr>
        <w:spacing w:after="0" w:line="240" w:lineRule="auto"/>
        <w:rPr>
          <w:rFonts w:ascii="Arial" w:hAnsi="Arial" w:cs="Arial"/>
          <w:b/>
          <w:sz w:val="28"/>
          <w:szCs w:val="28"/>
        </w:rPr>
      </w:pPr>
    </w:p>
    <w:p w14:paraId="13277D95" w14:textId="77777777" w:rsidR="000820D0" w:rsidRDefault="000820D0" w:rsidP="000820D0">
      <w:pPr>
        <w:spacing w:after="0" w:line="240" w:lineRule="auto"/>
        <w:rPr>
          <w:rFonts w:ascii="Arial" w:hAnsi="Arial" w:cs="Arial"/>
          <w:b/>
          <w:sz w:val="28"/>
          <w:szCs w:val="28"/>
        </w:rPr>
      </w:pPr>
      <w:r>
        <w:rPr>
          <w:rFonts w:ascii="Arial" w:hAnsi="Arial" w:cs="Arial"/>
          <w:b/>
          <w:sz w:val="28"/>
          <w:szCs w:val="28"/>
        </w:rPr>
        <w:t xml:space="preserve">MEDICAL </w:t>
      </w:r>
      <w:r w:rsidRPr="00963C52">
        <w:rPr>
          <w:rFonts w:ascii="Arial" w:hAnsi="Arial" w:cs="Arial"/>
          <w:b/>
          <w:sz w:val="28"/>
          <w:szCs w:val="28"/>
        </w:rPr>
        <w:t xml:space="preserve">LETTER </w:t>
      </w:r>
      <w:r>
        <w:rPr>
          <w:rFonts w:ascii="Arial" w:hAnsi="Arial" w:cs="Arial"/>
          <w:b/>
          <w:sz w:val="28"/>
          <w:szCs w:val="28"/>
        </w:rPr>
        <w:t>FOR</w:t>
      </w:r>
    </w:p>
    <w:p w14:paraId="6D097B64" w14:textId="77777777" w:rsidR="000820D0" w:rsidRDefault="000820D0" w:rsidP="000820D0">
      <w:pPr>
        <w:spacing w:after="0" w:line="240" w:lineRule="auto"/>
        <w:rPr>
          <w:rFonts w:ascii="Arial" w:hAnsi="Arial" w:cs="Arial"/>
          <w:b/>
          <w:sz w:val="28"/>
          <w:szCs w:val="28"/>
        </w:rPr>
      </w:pPr>
      <w:r w:rsidRPr="00963C52">
        <w:rPr>
          <w:rFonts w:ascii="Arial" w:hAnsi="Arial" w:cs="Arial"/>
          <w:b/>
          <w:sz w:val="28"/>
          <w:szCs w:val="28"/>
        </w:rPr>
        <w:t>INTER</w:t>
      </w:r>
      <w:r>
        <w:rPr>
          <w:rFonts w:ascii="Arial" w:hAnsi="Arial" w:cs="Arial"/>
          <w:b/>
          <w:sz w:val="28"/>
          <w:szCs w:val="28"/>
        </w:rPr>
        <w:t xml:space="preserve">-HOSPITAL </w:t>
      </w:r>
    </w:p>
    <w:p w14:paraId="1FCFA95C" w14:textId="77777777" w:rsidR="000820D0" w:rsidRDefault="000820D0" w:rsidP="000820D0">
      <w:pPr>
        <w:spacing w:after="0" w:line="240" w:lineRule="auto"/>
        <w:rPr>
          <w:rFonts w:ascii="Arial" w:hAnsi="Arial" w:cs="Arial"/>
          <w:b/>
          <w:sz w:val="28"/>
          <w:szCs w:val="28"/>
        </w:rPr>
      </w:pPr>
      <w:r>
        <w:rPr>
          <w:rFonts w:ascii="Arial" w:hAnsi="Arial" w:cs="Arial"/>
          <w:b/>
          <w:sz w:val="28"/>
          <w:szCs w:val="28"/>
        </w:rPr>
        <w:t>PATIENT TRANSFERS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05"/>
      </w:tblGrid>
      <w:tr w:rsidR="000820D0" w:rsidRPr="00DD6D82" w14:paraId="713D934E" w14:textId="77777777" w:rsidTr="0005427E">
        <w:tc>
          <w:tcPr>
            <w:tcW w:w="5637" w:type="dxa"/>
            <w:shd w:val="clear" w:color="auto" w:fill="auto"/>
          </w:tcPr>
          <w:p w14:paraId="7CA0F5FA" w14:textId="77777777" w:rsidR="000820D0" w:rsidRPr="00DD6D82" w:rsidRDefault="000820D0" w:rsidP="0005427E">
            <w:pPr>
              <w:spacing w:after="0" w:line="240" w:lineRule="auto"/>
              <w:rPr>
                <w:rFonts w:ascii="Arial" w:hAnsi="Arial" w:cs="Arial"/>
                <w:b/>
                <w:sz w:val="28"/>
                <w:szCs w:val="28"/>
              </w:rPr>
            </w:pPr>
            <w:r w:rsidRPr="00DD6D82">
              <w:rPr>
                <w:rFonts w:ascii="Arial" w:hAnsi="Arial" w:cs="Arial"/>
                <w:b/>
                <w:sz w:val="28"/>
                <w:szCs w:val="28"/>
              </w:rPr>
              <w:t>Patient Name:</w:t>
            </w:r>
          </w:p>
        </w:tc>
        <w:tc>
          <w:tcPr>
            <w:tcW w:w="3605" w:type="dxa"/>
            <w:shd w:val="clear" w:color="auto" w:fill="auto"/>
          </w:tcPr>
          <w:p w14:paraId="46096391" w14:textId="77777777" w:rsidR="000820D0" w:rsidRPr="00DD6D82" w:rsidRDefault="000820D0" w:rsidP="0005427E">
            <w:pPr>
              <w:spacing w:after="0" w:line="240" w:lineRule="auto"/>
              <w:rPr>
                <w:rFonts w:ascii="Arial" w:hAnsi="Arial" w:cs="Arial"/>
                <w:b/>
                <w:sz w:val="28"/>
                <w:szCs w:val="28"/>
              </w:rPr>
            </w:pPr>
            <w:r w:rsidRPr="00DD6D82">
              <w:rPr>
                <w:rFonts w:ascii="Arial" w:hAnsi="Arial" w:cs="Arial"/>
                <w:b/>
                <w:sz w:val="28"/>
                <w:szCs w:val="28"/>
              </w:rPr>
              <w:t>Date of birth:</w:t>
            </w:r>
          </w:p>
        </w:tc>
      </w:tr>
      <w:tr w:rsidR="000820D0" w:rsidRPr="00DD6D82" w14:paraId="26326A02" w14:textId="77777777" w:rsidTr="0005427E">
        <w:tc>
          <w:tcPr>
            <w:tcW w:w="5637" w:type="dxa"/>
            <w:shd w:val="clear" w:color="auto" w:fill="auto"/>
          </w:tcPr>
          <w:p w14:paraId="62490B2C" w14:textId="77777777" w:rsidR="000820D0" w:rsidRPr="00DD6D82" w:rsidRDefault="000820D0" w:rsidP="0005427E">
            <w:pPr>
              <w:spacing w:after="0" w:line="240" w:lineRule="auto"/>
              <w:rPr>
                <w:rFonts w:ascii="Arial" w:hAnsi="Arial" w:cs="Arial"/>
                <w:b/>
                <w:sz w:val="28"/>
                <w:szCs w:val="28"/>
              </w:rPr>
            </w:pPr>
            <w:r w:rsidRPr="00DD6D82">
              <w:rPr>
                <w:rFonts w:ascii="Arial" w:hAnsi="Arial" w:cs="Arial"/>
                <w:b/>
                <w:sz w:val="28"/>
                <w:szCs w:val="28"/>
              </w:rPr>
              <w:t>NHS No:</w:t>
            </w:r>
          </w:p>
        </w:tc>
        <w:tc>
          <w:tcPr>
            <w:tcW w:w="3605" w:type="dxa"/>
            <w:shd w:val="clear" w:color="auto" w:fill="auto"/>
          </w:tcPr>
          <w:p w14:paraId="273E904C" w14:textId="77777777" w:rsidR="000820D0" w:rsidRPr="00DD6D82" w:rsidRDefault="000820D0" w:rsidP="0005427E">
            <w:pPr>
              <w:spacing w:after="0" w:line="240" w:lineRule="auto"/>
              <w:rPr>
                <w:rFonts w:ascii="Arial" w:hAnsi="Arial" w:cs="Arial"/>
                <w:b/>
                <w:sz w:val="28"/>
                <w:szCs w:val="28"/>
              </w:rPr>
            </w:pPr>
            <w:r w:rsidRPr="00DD6D82">
              <w:rPr>
                <w:rFonts w:ascii="Arial" w:hAnsi="Arial" w:cs="Arial"/>
                <w:b/>
                <w:sz w:val="28"/>
                <w:szCs w:val="28"/>
              </w:rPr>
              <w:t>Hospital No:</w:t>
            </w:r>
          </w:p>
        </w:tc>
      </w:tr>
    </w:tbl>
    <w:p w14:paraId="7719A39E" w14:textId="77777777" w:rsidR="000820D0" w:rsidRDefault="000820D0" w:rsidP="000820D0">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81"/>
      </w:tblGrid>
      <w:tr w:rsidR="000820D0" w:rsidRPr="00DD6D82" w14:paraId="6C41BDDF" w14:textId="77777777" w:rsidTr="0005427E">
        <w:tc>
          <w:tcPr>
            <w:tcW w:w="4361" w:type="dxa"/>
            <w:shd w:val="clear" w:color="auto" w:fill="auto"/>
          </w:tcPr>
          <w:p w14:paraId="2DA6DCE2" w14:textId="77777777" w:rsidR="000820D0" w:rsidRDefault="000820D0" w:rsidP="0005427E">
            <w:pPr>
              <w:spacing w:after="0" w:line="240" w:lineRule="auto"/>
              <w:rPr>
                <w:rFonts w:ascii="Arial" w:hAnsi="Arial" w:cs="Arial"/>
                <w:b/>
              </w:rPr>
            </w:pPr>
            <w:r w:rsidRPr="00DD6D82">
              <w:rPr>
                <w:rFonts w:ascii="Arial" w:hAnsi="Arial" w:cs="Arial"/>
                <w:b/>
              </w:rPr>
              <w:t>Hospital Admission Date:</w:t>
            </w:r>
          </w:p>
          <w:p w14:paraId="7574A6EF" w14:textId="77777777" w:rsidR="000820D0" w:rsidRPr="00DD6D82" w:rsidRDefault="000820D0" w:rsidP="0005427E">
            <w:pPr>
              <w:spacing w:after="0" w:line="240" w:lineRule="auto"/>
              <w:rPr>
                <w:rFonts w:ascii="Arial" w:hAnsi="Arial" w:cs="Arial"/>
                <w:b/>
              </w:rPr>
            </w:pPr>
          </w:p>
        </w:tc>
        <w:tc>
          <w:tcPr>
            <w:tcW w:w="4881" w:type="dxa"/>
            <w:shd w:val="clear" w:color="auto" w:fill="auto"/>
          </w:tcPr>
          <w:p w14:paraId="1735210D" w14:textId="77777777" w:rsidR="000820D0" w:rsidRPr="00DD6D82" w:rsidRDefault="000820D0" w:rsidP="0005427E">
            <w:pPr>
              <w:spacing w:after="0" w:line="240" w:lineRule="auto"/>
              <w:rPr>
                <w:rFonts w:ascii="Arial" w:hAnsi="Arial" w:cs="Arial"/>
                <w:b/>
              </w:rPr>
            </w:pPr>
            <w:r>
              <w:rPr>
                <w:rFonts w:ascii="Arial" w:hAnsi="Arial" w:cs="Arial"/>
                <w:b/>
              </w:rPr>
              <w:t>Transfer Date:</w:t>
            </w:r>
          </w:p>
        </w:tc>
      </w:tr>
      <w:tr w:rsidR="000820D0" w:rsidRPr="00DD6D82" w14:paraId="36714DF4" w14:textId="77777777" w:rsidTr="0005427E">
        <w:tc>
          <w:tcPr>
            <w:tcW w:w="4361" w:type="dxa"/>
            <w:shd w:val="clear" w:color="auto" w:fill="auto"/>
          </w:tcPr>
          <w:p w14:paraId="311DFF29" w14:textId="77777777" w:rsidR="000820D0" w:rsidRDefault="000820D0" w:rsidP="0005427E">
            <w:pPr>
              <w:spacing w:after="0" w:line="240" w:lineRule="auto"/>
              <w:rPr>
                <w:rFonts w:ascii="Arial" w:hAnsi="Arial" w:cs="Arial"/>
                <w:b/>
              </w:rPr>
            </w:pPr>
            <w:r>
              <w:rPr>
                <w:rFonts w:ascii="Arial" w:hAnsi="Arial" w:cs="Arial"/>
                <w:b/>
              </w:rPr>
              <w:t>Transfer from Hospital and Dept:</w:t>
            </w:r>
          </w:p>
          <w:p w14:paraId="66D29824" w14:textId="77777777" w:rsidR="000820D0" w:rsidRDefault="000820D0" w:rsidP="0005427E">
            <w:pPr>
              <w:spacing w:after="0" w:line="240" w:lineRule="auto"/>
              <w:rPr>
                <w:rFonts w:ascii="Arial" w:hAnsi="Arial" w:cs="Arial"/>
                <w:b/>
              </w:rPr>
            </w:pPr>
          </w:p>
          <w:p w14:paraId="38238B86" w14:textId="77777777" w:rsidR="000820D0" w:rsidRPr="00DD6D82" w:rsidRDefault="000820D0" w:rsidP="0005427E">
            <w:pPr>
              <w:spacing w:after="0" w:line="240" w:lineRule="auto"/>
              <w:rPr>
                <w:rFonts w:ascii="Arial" w:hAnsi="Arial" w:cs="Arial"/>
                <w:b/>
              </w:rPr>
            </w:pPr>
          </w:p>
        </w:tc>
        <w:tc>
          <w:tcPr>
            <w:tcW w:w="4881" w:type="dxa"/>
            <w:shd w:val="clear" w:color="auto" w:fill="auto"/>
          </w:tcPr>
          <w:p w14:paraId="46AC637A" w14:textId="77777777" w:rsidR="000820D0" w:rsidRDefault="000820D0" w:rsidP="0005427E">
            <w:pPr>
              <w:spacing w:after="0" w:line="240" w:lineRule="auto"/>
              <w:rPr>
                <w:rFonts w:ascii="Arial" w:hAnsi="Arial" w:cs="Arial"/>
                <w:b/>
              </w:rPr>
            </w:pPr>
            <w:r>
              <w:rPr>
                <w:rFonts w:ascii="Arial" w:hAnsi="Arial" w:cs="Arial"/>
                <w:b/>
              </w:rPr>
              <w:t>Receiving Hospital and Dept:</w:t>
            </w:r>
          </w:p>
          <w:p w14:paraId="5E712A51" w14:textId="77777777" w:rsidR="000820D0" w:rsidRPr="00DD6D82" w:rsidRDefault="000820D0" w:rsidP="0005427E">
            <w:pPr>
              <w:spacing w:after="0" w:line="240" w:lineRule="auto"/>
              <w:rPr>
                <w:rFonts w:ascii="Arial" w:hAnsi="Arial" w:cs="Arial"/>
                <w:b/>
              </w:rPr>
            </w:pPr>
          </w:p>
        </w:tc>
      </w:tr>
      <w:tr w:rsidR="000820D0" w:rsidRPr="00DD6D82" w14:paraId="4A809429" w14:textId="77777777" w:rsidTr="0005427E">
        <w:tc>
          <w:tcPr>
            <w:tcW w:w="4361" w:type="dxa"/>
            <w:shd w:val="clear" w:color="auto" w:fill="auto"/>
          </w:tcPr>
          <w:p w14:paraId="33C84C07" w14:textId="77777777" w:rsidR="000820D0" w:rsidRDefault="000820D0" w:rsidP="0005427E">
            <w:pPr>
              <w:spacing w:after="0" w:line="240" w:lineRule="auto"/>
              <w:rPr>
                <w:rFonts w:ascii="Arial" w:hAnsi="Arial" w:cs="Arial"/>
                <w:b/>
              </w:rPr>
            </w:pPr>
            <w:r>
              <w:rPr>
                <w:rFonts w:ascii="Arial" w:hAnsi="Arial" w:cs="Arial"/>
                <w:b/>
              </w:rPr>
              <w:t>Referring Consultant:</w:t>
            </w:r>
          </w:p>
          <w:p w14:paraId="26197FD6" w14:textId="77777777" w:rsidR="000820D0" w:rsidRDefault="000820D0" w:rsidP="0005427E">
            <w:pPr>
              <w:spacing w:after="0" w:line="240" w:lineRule="auto"/>
              <w:rPr>
                <w:rFonts w:ascii="Arial" w:hAnsi="Arial" w:cs="Arial"/>
                <w:b/>
              </w:rPr>
            </w:pPr>
          </w:p>
          <w:p w14:paraId="3B49FFAC" w14:textId="77777777" w:rsidR="000820D0" w:rsidRPr="00DD6D82" w:rsidRDefault="000820D0" w:rsidP="0005427E">
            <w:pPr>
              <w:spacing w:after="0" w:line="240" w:lineRule="auto"/>
              <w:rPr>
                <w:rFonts w:ascii="Arial" w:hAnsi="Arial" w:cs="Arial"/>
                <w:b/>
              </w:rPr>
            </w:pPr>
          </w:p>
        </w:tc>
        <w:tc>
          <w:tcPr>
            <w:tcW w:w="4881" w:type="dxa"/>
            <w:shd w:val="clear" w:color="auto" w:fill="auto"/>
          </w:tcPr>
          <w:p w14:paraId="20E2358A" w14:textId="77777777" w:rsidR="000820D0" w:rsidRDefault="000820D0" w:rsidP="0005427E">
            <w:pPr>
              <w:spacing w:after="0" w:line="240" w:lineRule="auto"/>
              <w:rPr>
                <w:rFonts w:ascii="Arial" w:hAnsi="Arial" w:cs="Arial"/>
                <w:b/>
              </w:rPr>
            </w:pPr>
            <w:r w:rsidRPr="00DD6D82">
              <w:rPr>
                <w:rFonts w:ascii="Arial" w:hAnsi="Arial" w:cs="Arial"/>
                <w:b/>
              </w:rPr>
              <w:t>Accepting Consultant:</w:t>
            </w:r>
          </w:p>
          <w:p w14:paraId="212CB09F" w14:textId="77777777" w:rsidR="000820D0" w:rsidRPr="00DD6D82" w:rsidRDefault="000820D0" w:rsidP="0005427E">
            <w:pPr>
              <w:spacing w:after="0" w:line="240" w:lineRule="auto"/>
              <w:rPr>
                <w:rFonts w:ascii="Arial" w:hAnsi="Arial" w:cs="Arial"/>
                <w:b/>
              </w:rPr>
            </w:pPr>
          </w:p>
        </w:tc>
      </w:tr>
      <w:tr w:rsidR="000820D0" w:rsidRPr="00DD6D82" w14:paraId="6082065D" w14:textId="77777777" w:rsidTr="0005427E">
        <w:tc>
          <w:tcPr>
            <w:tcW w:w="9242" w:type="dxa"/>
            <w:gridSpan w:val="2"/>
            <w:shd w:val="clear" w:color="auto" w:fill="auto"/>
          </w:tcPr>
          <w:p w14:paraId="41C0BEEA" w14:textId="77777777" w:rsidR="000820D0" w:rsidRDefault="000820D0" w:rsidP="0005427E">
            <w:pPr>
              <w:spacing w:after="0" w:line="240" w:lineRule="auto"/>
              <w:rPr>
                <w:rFonts w:ascii="Arial" w:hAnsi="Arial" w:cs="Arial"/>
                <w:b/>
              </w:rPr>
            </w:pPr>
            <w:r>
              <w:rPr>
                <w:rFonts w:ascii="Arial" w:hAnsi="Arial" w:cs="Arial"/>
                <w:b/>
              </w:rPr>
              <w:t>DIAGNOSIS / Reason for Transfer:</w:t>
            </w:r>
          </w:p>
          <w:p w14:paraId="1A68DE91" w14:textId="77777777" w:rsidR="000820D0" w:rsidRDefault="000820D0" w:rsidP="0005427E">
            <w:pPr>
              <w:spacing w:after="0" w:line="240" w:lineRule="auto"/>
              <w:rPr>
                <w:rFonts w:ascii="Arial" w:hAnsi="Arial" w:cs="Arial"/>
                <w:b/>
              </w:rPr>
            </w:pPr>
          </w:p>
          <w:p w14:paraId="442F260F" w14:textId="77777777" w:rsidR="000820D0" w:rsidRDefault="000820D0" w:rsidP="0005427E">
            <w:pPr>
              <w:spacing w:after="0" w:line="240" w:lineRule="auto"/>
              <w:rPr>
                <w:rFonts w:ascii="Arial" w:hAnsi="Arial" w:cs="Arial"/>
                <w:b/>
              </w:rPr>
            </w:pPr>
          </w:p>
          <w:p w14:paraId="5FD3EEEE" w14:textId="77777777" w:rsidR="000820D0" w:rsidRPr="00DD6D82" w:rsidRDefault="000820D0" w:rsidP="0005427E">
            <w:pPr>
              <w:spacing w:after="0" w:line="240" w:lineRule="auto"/>
              <w:rPr>
                <w:rFonts w:ascii="Arial" w:hAnsi="Arial" w:cs="Arial"/>
                <w:b/>
              </w:rPr>
            </w:pPr>
          </w:p>
        </w:tc>
      </w:tr>
    </w:tbl>
    <w:p w14:paraId="773AF8D2" w14:textId="77777777" w:rsidR="000820D0" w:rsidRDefault="000820D0" w:rsidP="000820D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1"/>
      </w:tblGrid>
      <w:tr w:rsidR="000820D0" w:rsidRPr="0027762A" w14:paraId="0973D4B7" w14:textId="77777777" w:rsidTr="0005427E">
        <w:tc>
          <w:tcPr>
            <w:tcW w:w="5211" w:type="dxa"/>
            <w:shd w:val="clear" w:color="auto" w:fill="auto"/>
          </w:tcPr>
          <w:p w14:paraId="2C6884BB" w14:textId="77777777" w:rsidR="000820D0" w:rsidRPr="0027762A" w:rsidRDefault="000820D0" w:rsidP="0005427E">
            <w:pPr>
              <w:rPr>
                <w:rFonts w:ascii="Arial" w:hAnsi="Arial" w:cs="Arial"/>
                <w:b/>
              </w:rPr>
            </w:pPr>
            <w:r w:rsidRPr="0027762A">
              <w:rPr>
                <w:rFonts w:ascii="Arial" w:hAnsi="Arial" w:cs="Arial"/>
                <w:b/>
              </w:rPr>
              <w:t>Next of Kin Name:</w:t>
            </w:r>
          </w:p>
        </w:tc>
        <w:tc>
          <w:tcPr>
            <w:tcW w:w="4031" w:type="dxa"/>
            <w:shd w:val="clear" w:color="auto" w:fill="auto"/>
          </w:tcPr>
          <w:p w14:paraId="40B8B7E6" w14:textId="77777777" w:rsidR="000820D0" w:rsidRPr="0027762A" w:rsidRDefault="000820D0" w:rsidP="0005427E">
            <w:pPr>
              <w:rPr>
                <w:rFonts w:ascii="Arial" w:hAnsi="Arial" w:cs="Arial"/>
                <w:b/>
              </w:rPr>
            </w:pPr>
            <w:r w:rsidRPr="0027762A">
              <w:rPr>
                <w:rFonts w:ascii="Arial" w:hAnsi="Arial" w:cs="Arial"/>
                <w:b/>
              </w:rPr>
              <w:t>Relationship:</w:t>
            </w:r>
          </w:p>
        </w:tc>
      </w:tr>
      <w:tr w:rsidR="000820D0" w:rsidRPr="0027762A" w14:paraId="1E74E815" w14:textId="77777777" w:rsidTr="0005427E">
        <w:tc>
          <w:tcPr>
            <w:tcW w:w="5211" w:type="dxa"/>
            <w:shd w:val="clear" w:color="auto" w:fill="auto"/>
          </w:tcPr>
          <w:p w14:paraId="3BB42202" w14:textId="77777777" w:rsidR="000820D0" w:rsidRPr="0027762A" w:rsidRDefault="000820D0" w:rsidP="0005427E">
            <w:pPr>
              <w:rPr>
                <w:rFonts w:ascii="Arial" w:hAnsi="Arial" w:cs="Arial"/>
                <w:b/>
              </w:rPr>
            </w:pPr>
            <w:r w:rsidRPr="0027762A">
              <w:rPr>
                <w:rFonts w:ascii="Arial" w:hAnsi="Arial" w:cs="Arial"/>
                <w:b/>
              </w:rPr>
              <w:t>Contact Tel No:</w:t>
            </w:r>
          </w:p>
        </w:tc>
        <w:tc>
          <w:tcPr>
            <w:tcW w:w="4031" w:type="dxa"/>
            <w:shd w:val="clear" w:color="auto" w:fill="auto"/>
          </w:tcPr>
          <w:p w14:paraId="0889830B" w14:textId="77777777" w:rsidR="000820D0" w:rsidRPr="0027762A" w:rsidRDefault="000820D0" w:rsidP="0005427E">
            <w:pPr>
              <w:jc w:val="center"/>
              <w:rPr>
                <w:rFonts w:ascii="Arial" w:hAnsi="Arial" w:cs="Arial"/>
                <w:b/>
              </w:rPr>
            </w:pPr>
            <w:r w:rsidRPr="0027762A">
              <w:rPr>
                <w:rFonts w:ascii="Arial" w:hAnsi="Arial" w:cs="Arial"/>
                <w:b/>
              </w:rPr>
              <w:t>Aware of transfer:     Yes  □     No  □</w:t>
            </w:r>
          </w:p>
        </w:tc>
      </w:tr>
    </w:tbl>
    <w:p w14:paraId="05F8321E" w14:textId="77777777" w:rsidR="000820D0" w:rsidRDefault="000820D0" w:rsidP="000820D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55"/>
      </w:tblGrid>
      <w:tr w:rsidR="000820D0" w:rsidRPr="00DD6D82" w14:paraId="553F9A6C" w14:textId="77777777" w:rsidTr="0005427E">
        <w:trPr>
          <w:trHeight w:val="1433"/>
        </w:trPr>
        <w:tc>
          <w:tcPr>
            <w:tcW w:w="6487" w:type="dxa"/>
            <w:vMerge w:val="restart"/>
            <w:shd w:val="clear" w:color="auto" w:fill="auto"/>
          </w:tcPr>
          <w:p w14:paraId="1DA75D20" w14:textId="77777777" w:rsidR="000820D0" w:rsidRDefault="000820D0" w:rsidP="0005427E">
            <w:pPr>
              <w:spacing w:after="0" w:line="240" w:lineRule="auto"/>
              <w:rPr>
                <w:rFonts w:ascii="Arial" w:hAnsi="Arial" w:cs="Arial"/>
                <w:b/>
              </w:rPr>
            </w:pPr>
            <w:r>
              <w:rPr>
                <w:rFonts w:ascii="Arial" w:hAnsi="Arial" w:cs="Arial"/>
                <w:b/>
              </w:rPr>
              <w:t>Previous Medical History:</w:t>
            </w:r>
          </w:p>
          <w:p w14:paraId="38AC5F41" w14:textId="77777777" w:rsidR="000820D0" w:rsidRDefault="000820D0" w:rsidP="0005427E">
            <w:pPr>
              <w:spacing w:after="0" w:line="240" w:lineRule="auto"/>
              <w:rPr>
                <w:rFonts w:ascii="Arial" w:hAnsi="Arial" w:cs="Arial"/>
                <w:b/>
              </w:rPr>
            </w:pPr>
          </w:p>
          <w:p w14:paraId="47CF1728" w14:textId="77777777" w:rsidR="000820D0" w:rsidRDefault="000820D0" w:rsidP="0005427E">
            <w:pPr>
              <w:spacing w:after="0" w:line="240" w:lineRule="auto"/>
              <w:rPr>
                <w:rFonts w:ascii="Arial" w:hAnsi="Arial" w:cs="Arial"/>
                <w:b/>
              </w:rPr>
            </w:pPr>
          </w:p>
          <w:p w14:paraId="6EB82B80" w14:textId="77777777" w:rsidR="000820D0" w:rsidRDefault="000820D0" w:rsidP="0005427E">
            <w:pPr>
              <w:spacing w:after="0" w:line="240" w:lineRule="auto"/>
              <w:rPr>
                <w:rFonts w:ascii="Arial" w:hAnsi="Arial" w:cs="Arial"/>
                <w:b/>
              </w:rPr>
            </w:pPr>
          </w:p>
          <w:p w14:paraId="2A69C2C4" w14:textId="77777777" w:rsidR="000820D0" w:rsidRDefault="000820D0" w:rsidP="0005427E">
            <w:pPr>
              <w:spacing w:after="0" w:line="240" w:lineRule="auto"/>
              <w:rPr>
                <w:rFonts w:ascii="Arial" w:hAnsi="Arial" w:cs="Arial"/>
                <w:b/>
              </w:rPr>
            </w:pPr>
          </w:p>
          <w:p w14:paraId="36619705" w14:textId="77777777" w:rsidR="000820D0" w:rsidRDefault="000820D0" w:rsidP="0005427E">
            <w:pPr>
              <w:spacing w:after="0" w:line="240" w:lineRule="auto"/>
              <w:rPr>
                <w:rFonts w:ascii="Arial" w:hAnsi="Arial" w:cs="Arial"/>
                <w:b/>
              </w:rPr>
            </w:pPr>
          </w:p>
          <w:p w14:paraId="58EB6F09" w14:textId="77777777" w:rsidR="000820D0" w:rsidRDefault="000820D0" w:rsidP="0005427E">
            <w:pPr>
              <w:spacing w:after="0" w:line="240" w:lineRule="auto"/>
              <w:rPr>
                <w:rFonts w:ascii="Arial" w:hAnsi="Arial" w:cs="Arial"/>
                <w:b/>
              </w:rPr>
            </w:pPr>
          </w:p>
          <w:p w14:paraId="5B0F8C67" w14:textId="77777777" w:rsidR="000820D0" w:rsidRPr="00DD6D82" w:rsidRDefault="000820D0" w:rsidP="0005427E">
            <w:pPr>
              <w:spacing w:after="0" w:line="240" w:lineRule="auto"/>
              <w:rPr>
                <w:rFonts w:ascii="Arial" w:hAnsi="Arial" w:cs="Arial"/>
                <w:b/>
              </w:rPr>
            </w:pPr>
          </w:p>
        </w:tc>
        <w:tc>
          <w:tcPr>
            <w:tcW w:w="2755" w:type="dxa"/>
            <w:shd w:val="clear" w:color="auto" w:fill="auto"/>
          </w:tcPr>
          <w:p w14:paraId="7E8A26FA" w14:textId="77777777" w:rsidR="000820D0" w:rsidRDefault="000820D0" w:rsidP="0005427E">
            <w:pPr>
              <w:spacing w:after="0" w:line="240" w:lineRule="auto"/>
              <w:rPr>
                <w:rFonts w:ascii="Arial" w:hAnsi="Arial" w:cs="Arial"/>
                <w:b/>
              </w:rPr>
            </w:pPr>
            <w:r w:rsidRPr="00DD6D82">
              <w:rPr>
                <w:rFonts w:ascii="Arial" w:hAnsi="Arial" w:cs="Arial"/>
                <w:b/>
              </w:rPr>
              <w:t>Allergies:</w:t>
            </w:r>
          </w:p>
          <w:p w14:paraId="150643AD" w14:textId="77777777" w:rsidR="000820D0" w:rsidRDefault="000820D0" w:rsidP="0005427E">
            <w:pPr>
              <w:spacing w:after="0" w:line="240" w:lineRule="auto"/>
              <w:rPr>
                <w:rFonts w:ascii="Arial" w:hAnsi="Arial" w:cs="Arial"/>
                <w:b/>
              </w:rPr>
            </w:pPr>
          </w:p>
          <w:p w14:paraId="2C5F0B41" w14:textId="77777777" w:rsidR="000820D0" w:rsidRPr="00DD6D82" w:rsidRDefault="000820D0" w:rsidP="0005427E">
            <w:pPr>
              <w:spacing w:after="0" w:line="240" w:lineRule="auto"/>
              <w:rPr>
                <w:rFonts w:ascii="Arial" w:hAnsi="Arial" w:cs="Arial"/>
                <w:b/>
              </w:rPr>
            </w:pPr>
          </w:p>
        </w:tc>
      </w:tr>
      <w:tr w:rsidR="000820D0" w:rsidRPr="00DD6D82" w14:paraId="4E5E669D" w14:textId="77777777" w:rsidTr="0005427E">
        <w:trPr>
          <w:trHeight w:val="551"/>
        </w:trPr>
        <w:tc>
          <w:tcPr>
            <w:tcW w:w="6487" w:type="dxa"/>
            <w:vMerge/>
            <w:shd w:val="clear" w:color="auto" w:fill="auto"/>
          </w:tcPr>
          <w:p w14:paraId="04140AF6" w14:textId="77777777" w:rsidR="000820D0" w:rsidRPr="00DD6D82" w:rsidRDefault="000820D0" w:rsidP="0005427E">
            <w:pPr>
              <w:spacing w:after="0" w:line="240" w:lineRule="auto"/>
              <w:rPr>
                <w:rFonts w:ascii="Arial" w:hAnsi="Arial" w:cs="Arial"/>
                <w:b/>
              </w:rPr>
            </w:pPr>
          </w:p>
        </w:tc>
        <w:tc>
          <w:tcPr>
            <w:tcW w:w="2755" w:type="dxa"/>
            <w:shd w:val="clear" w:color="auto" w:fill="auto"/>
          </w:tcPr>
          <w:p w14:paraId="0FF53E29" w14:textId="77777777" w:rsidR="000820D0" w:rsidRPr="00DD6D82" w:rsidRDefault="000820D0" w:rsidP="0005427E">
            <w:pPr>
              <w:spacing w:after="0" w:line="240" w:lineRule="auto"/>
              <w:rPr>
                <w:rFonts w:ascii="Arial" w:hAnsi="Arial" w:cs="Arial"/>
                <w:b/>
              </w:rPr>
            </w:pPr>
            <w:r>
              <w:rPr>
                <w:rFonts w:ascii="Arial" w:hAnsi="Arial" w:cs="Arial"/>
                <w:b/>
              </w:rPr>
              <w:t>Normal BP (if known):</w:t>
            </w:r>
          </w:p>
        </w:tc>
      </w:tr>
      <w:tr w:rsidR="000820D0" w:rsidRPr="00DD6D82" w14:paraId="0E0989BE" w14:textId="77777777" w:rsidTr="0005427E">
        <w:trPr>
          <w:trHeight w:val="1013"/>
        </w:trPr>
        <w:tc>
          <w:tcPr>
            <w:tcW w:w="9242" w:type="dxa"/>
            <w:gridSpan w:val="2"/>
            <w:shd w:val="clear" w:color="auto" w:fill="auto"/>
          </w:tcPr>
          <w:p w14:paraId="169365F6" w14:textId="77777777" w:rsidR="000820D0" w:rsidRPr="00DD6D82" w:rsidRDefault="000820D0" w:rsidP="0005427E">
            <w:pPr>
              <w:spacing w:after="0" w:line="240" w:lineRule="auto"/>
              <w:rPr>
                <w:rFonts w:ascii="Arial" w:hAnsi="Arial" w:cs="Arial"/>
                <w:b/>
              </w:rPr>
            </w:pPr>
            <w:r w:rsidRPr="00DD6D82">
              <w:rPr>
                <w:rFonts w:ascii="Arial" w:hAnsi="Arial" w:cs="Arial"/>
                <w:b/>
              </w:rPr>
              <w:t>Usual Medication</w:t>
            </w:r>
            <w:r>
              <w:rPr>
                <w:rFonts w:ascii="Arial" w:hAnsi="Arial" w:cs="Arial"/>
                <w:b/>
              </w:rPr>
              <w:t xml:space="preserve"> (Pre-admission)</w:t>
            </w:r>
            <w:r w:rsidRPr="00DD6D82">
              <w:rPr>
                <w:rFonts w:ascii="Arial" w:hAnsi="Arial" w:cs="Arial"/>
                <w:b/>
              </w:rPr>
              <w:t>:</w:t>
            </w:r>
          </w:p>
          <w:p w14:paraId="2FBB4870" w14:textId="77777777" w:rsidR="000820D0" w:rsidRPr="00DD6D82" w:rsidRDefault="000820D0" w:rsidP="0005427E">
            <w:pPr>
              <w:spacing w:after="0" w:line="240" w:lineRule="auto"/>
              <w:rPr>
                <w:rFonts w:ascii="Arial" w:hAnsi="Arial" w:cs="Arial"/>
                <w:b/>
              </w:rPr>
            </w:pPr>
          </w:p>
          <w:p w14:paraId="3ED6C1C3" w14:textId="77777777" w:rsidR="000820D0" w:rsidRDefault="000820D0" w:rsidP="0005427E">
            <w:pPr>
              <w:spacing w:after="0" w:line="240" w:lineRule="auto"/>
              <w:rPr>
                <w:rFonts w:ascii="Arial" w:hAnsi="Arial" w:cs="Arial"/>
                <w:b/>
              </w:rPr>
            </w:pPr>
          </w:p>
          <w:p w14:paraId="4FD41DD8" w14:textId="77777777" w:rsidR="000820D0" w:rsidRDefault="000820D0" w:rsidP="0005427E">
            <w:pPr>
              <w:spacing w:after="0" w:line="240" w:lineRule="auto"/>
              <w:rPr>
                <w:rFonts w:ascii="Arial" w:hAnsi="Arial" w:cs="Arial"/>
                <w:b/>
              </w:rPr>
            </w:pPr>
          </w:p>
          <w:p w14:paraId="1789D6AA" w14:textId="77777777" w:rsidR="000820D0" w:rsidRDefault="000820D0" w:rsidP="0005427E">
            <w:pPr>
              <w:spacing w:after="0" w:line="240" w:lineRule="auto"/>
              <w:rPr>
                <w:rFonts w:ascii="Arial" w:hAnsi="Arial" w:cs="Arial"/>
                <w:b/>
              </w:rPr>
            </w:pPr>
          </w:p>
          <w:p w14:paraId="1DFD0084" w14:textId="77777777" w:rsidR="000820D0" w:rsidRPr="00DD6D82" w:rsidRDefault="000820D0" w:rsidP="0005427E">
            <w:pPr>
              <w:spacing w:after="0" w:line="240" w:lineRule="auto"/>
              <w:rPr>
                <w:rFonts w:ascii="Arial" w:hAnsi="Arial" w:cs="Arial"/>
                <w:b/>
              </w:rPr>
            </w:pPr>
          </w:p>
        </w:tc>
      </w:tr>
      <w:tr w:rsidR="000820D0" w:rsidRPr="00DD6D82" w14:paraId="2AB3A7FE" w14:textId="77777777" w:rsidTr="0005427E">
        <w:trPr>
          <w:trHeight w:val="1012"/>
        </w:trPr>
        <w:tc>
          <w:tcPr>
            <w:tcW w:w="9242" w:type="dxa"/>
            <w:gridSpan w:val="2"/>
            <w:shd w:val="clear" w:color="auto" w:fill="auto"/>
          </w:tcPr>
          <w:p w14:paraId="1EF603EF" w14:textId="77777777" w:rsidR="000820D0" w:rsidRDefault="000820D0" w:rsidP="0005427E">
            <w:pPr>
              <w:spacing w:after="0" w:line="240" w:lineRule="auto"/>
              <w:rPr>
                <w:rFonts w:ascii="Arial" w:hAnsi="Arial" w:cs="Arial"/>
                <w:b/>
              </w:rPr>
            </w:pPr>
            <w:r>
              <w:rPr>
                <w:rFonts w:ascii="Arial" w:hAnsi="Arial" w:cs="Arial"/>
                <w:b/>
              </w:rPr>
              <w:t>Psychos</w:t>
            </w:r>
            <w:r w:rsidRPr="00E61F14">
              <w:rPr>
                <w:rFonts w:ascii="Arial" w:hAnsi="Arial" w:cs="Arial"/>
                <w:b/>
              </w:rPr>
              <w:t>ocial History</w:t>
            </w:r>
            <w:r>
              <w:rPr>
                <w:rFonts w:ascii="Arial" w:hAnsi="Arial" w:cs="Arial"/>
                <w:b/>
              </w:rPr>
              <w:t>/Relevant Family Information</w:t>
            </w:r>
            <w:r w:rsidRPr="00E61F14">
              <w:rPr>
                <w:rFonts w:ascii="Arial" w:hAnsi="Arial" w:cs="Arial"/>
                <w:b/>
              </w:rPr>
              <w:t>:</w:t>
            </w:r>
          </w:p>
          <w:p w14:paraId="5F01AD5B" w14:textId="77777777" w:rsidR="000820D0" w:rsidRDefault="000820D0" w:rsidP="0005427E">
            <w:pPr>
              <w:spacing w:after="0" w:line="240" w:lineRule="auto"/>
              <w:rPr>
                <w:rFonts w:ascii="Arial" w:hAnsi="Arial" w:cs="Arial"/>
                <w:b/>
              </w:rPr>
            </w:pPr>
          </w:p>
          <w:p w14:paraId="5E646B7A" w14:textId="77777777" w:rsidR="000820D0" w:rsidRDefault="000820D0" w:rsidP="0005427E">
            <w:pPr>
              <w:spacing w:after="0" w:line="240" w:lineRule="auto"/>
              <w:rPr>
                <w:rFonts w:ascii="Arial" w:hAnsi="Arial" w:cs="Arial"/>
                <w:b/>
              </w:rPr>
            </w:pPr>
          </w:p>
          <w:p w14:paraId="4D7C04FB" w14:textId="77777777" w:rsidR="000820D0" w:rsidRDefault="000820D0" w:rsidP="0005427E">
            <w:pPr>
              <w:spacing w:after="0" w:line="240" w:lineRule="auto"/>
              <w:rPr>
                <w:rFonts w:ascii="Arial" w:hAnsi="Arial" w:cs="Arial"/>
                <w:b/>
              </w:rPr>
            </w:pPr>
          </w:p>
          <w:p w14:paraId="29D7ECF9" w14:textId="77777777" w:rsidR="000820D0" w:rsidRDefault="000820D0" w:rsidP="0005427E">
            <w:pPr>
              <w:spacing w:after="0" w:line="240" w:lineRule="auto"/>
              <w:rPr>
                <w:rFonts w:ascii="Arial" w:hAnsi="Arial" w:cs="Arial"/>
                <w:b/>
              </w:rPr>
            </w:pPr>
          </w:p>
          <w:p w14:paraId="5BAAD37D" w14:textId="77777777" w:rsidR="000820D0" w:rsidRDefault="000820D0" w:rsidP="0005427E">
            <w:pPr>
              <w:spacing w:after="0" w:line="240" w:lineRule="auto"/>
              <w:rPr>
                <w:rFonts w:ascii="Arial" w:hAnsi="Arial" w:cs="Arial"/>
                <w:b/>
              </w:rPr>
            </w:pPr>
          </w:p>
          <w:p w14:paraId="438043BE" w14:textId="77777777" w:rsidR="000820D0" w:rsidRPr="00DD6D82" w:rsidRDefault="000820D0" w:rsidP="0005427E">
            <w:pPr>
              <w:spacing w:after="0" w:line="240" w:lineRule="auto"/>
              <w:rPr>
                <w:rFonts w:ascii="Arial" w:hAnsi="Arial" w:cs="Arial"/>
                <w:b/>
              </w:rPr>
            </w:pPr>
          </w:p>
        </w:tc>
      </w:tr>
    </w:tbl>
    <w:p w14:paraId="49407831" w14:textId="77777777" w:rsidR="000820D0" w:rsidRDefault="000820D0" w:rsidP="000820D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820D0" w:rsidRPr="0027762A" w14:paraId="61493A93" w14:textId="77777777" w:rsidTr="0005427E">
        <w:tc>
          <w:tcPr>
            <w:tcW w:w="9242" w:type="dxa"/>
            <w:shd w:val="clear" w:color="auto" w:fill="auto"/>
          </w:tcPr>
          <w:p w14:paraId="494FBD20" w14:textId="77777777" w:rsidR="000820D0" w:rsidRPr="0027762A" w:rsidRDefault="000820D0" w:rsidP="0005427E">
            <w:pPr>
              <w:rPr>
                <w:rFonts w:ascii="Arial" w:hAnsi="Arial" w:cs="Arial"/>
                <w:b/>
              </w:rPr>
            </w:pPr>
            <w:r w:rsidRPr="0027762A">
              <w:rPr>
                <w:rFonts w:ascii="Arial" w:hAnsi="Arial" w:cs="Arial"/>
                <w:b/>
              </w:rPr>
              <w:lastRenderedPageBreak/>
              <w:t>Summary of Admission:</w:t>
            </w:r>
          </w:p>
          <w:p w14:paraId="13175FDA" w14:textId="77777777" w:rsidR="000820D0" w:rsidRDefault="000820D0" w:rsidP="0005427E">
            <w:pPr>
              <w:rPr>
                <w:rFonts w:ascii="Arial" w:hAnsi="Arial" w:cs="Arial"/>
                <w:b/>
              </w:rPr>
            </w:pPr>
          </w:p>
          <w:p w14:paraId="02C4DEE7" w14:textId="77777777" w:rsidR="000820D0" w:rsidRDefault="000820D0" w:rsidP="0005427E">
            <w:pPr>
              <w:rPr>
                <w:rFonts w:ascii="Arial" w:hAnsi="Arial" w:cs="Arial"/>
                <w:b/>
              </w:rPr>
            </w:pPr>
          </w:p>
          <w:p w14:paraId="55A7F9F1" w14:textId="77777777" w:rsidR="000820D0" w:rsidRDefault="000820D0" w:rsidP="0005427E">
            <w:pPr>
              <w:rPr>
                <w:rFonts w:ascii="Arial" w:hAnsi="Arial" w:cs="Arial"/>
                <w:b/>
              </w:rPr>
            </w:pPr>
          </w:p>
          <w:p w14:paraId="282C6AF8" w14:textId="77777777" w:rsidR="000820D0" w:rsidRDefault="000820D0" w:rsidP="0005427E">
            <w:pPr>
              <w:rPr>
                <w:rFonts w:ascii="Arial" w:hAnsi="Arial" w:cs="Arial"/>
                <w:b/>
              </w:rPr>
            </w:pPr>
          </w:p>
          <w:p w14:paraId="4B108376" w14:textId="77777777" w:rsidR="000820D0" w:rsidRDefault="000820D0" w:rsidP="0005427E">
            <w:pPr>
              <w:rPr>
                <w:rFonts w:ascii="Arial" w:hAnsi="Arial" w:cs="Arial"/>
                <w:b/>
              </w:rPr>
            </w:pPr>
          </w:p>
          <w:p w14:paraId="539017C3" w14:textId="77777777" w:rsidR="000820D0" w:rsidRDefault="000820D0" w:rsidP="0005427E">
            <w:pPr>
              <w:rPr>
                <w:rFonts w:ascii="Arial" w:hAnsi="Arial" w:cs="Arial"/>
                <w:b/>
              </w:rPr>
            </w:pPr>
          </w:p>
          <w:p w14:paraId="59EC8222" w14:textId="77777777" w:rsidR="000820D0" w:rsidRPr="0027762A" w:rsidRDefault="000820D0" w:rsidP="0005427E">
            <w:pPr>
              <w:rPr>
                <w:rFonts w:ascii="Arial" w:hAnsi="Arial" w:cs="Arial"/>
                <w:b/>
              </w:rPr>
            </w:pPr>
          </w:p>
        </w:tc>
      </w:tr>
    </w:tbl>
    <w:p w14:paraId="51590CA4" w14:textId="77777777" w:rsidR="000820D0" w:rsidRDefault="000820D0" w:rsidP="000820D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0820D0" w:rsidRPr="00DD6D82" w14:paraId="18C0877E" w14:textId="77777777" w:rsidTr="0005427E">
        <w:tc>
          <w:tcPr>
            <w:tcW w:w="9242" w:type="dxa"/>
            <w:gridSpan w:val="2"/>
            <w:shd w:val="clear" w:color="auto" w:fill="auto"/>
          </w:tcPr>
          <w:p w14:paraId="6046D75A" w14:textId="77777777" w:rsidR="000820D0" w:rsidRPr="00DD6D82" w:rsidRDefault="000820D0" w:rsidP="0005427E">
            <w:pPr>
              <w:spacing w:after="0" w:line="240" w:lineRule="auto"/>
              <w:rPr>
                <w:rFonts w:ascii="Arial" w:hAnsi="Arial" w:cs="Arial"/>
                <w:b/>
              </w:rPr>
            </w:pPr>
            <w:r w:rsidRPr="00DD6D82">
              <w:rPr>
                <w:rFonts w:ascii="Arial" w:hAnsi="Arial" w:cs="Arial"/>
                <w:b/>
                <w:sz w:val="28"/>
                <w:szCs w:val="28"/>
              </w:rPr>
              <w:t>Current clinical condition</w:t>
            </w:r>
            <w:r w:rsidRPr="00DD6D82">
              <w:rPr>
                <w:rFonts w:ascii="Arial" w:hAnsi="Arial" w:cs="Arial"/>
                <w:b/>
              </w:rPr>
              <w:t>:</w:t>
            </w:r>
          </w:p>
        </w:tc>
      </w:tr>
      <w:tr w:rsidR="000820D0" w:rsidRPr="00DD6D82" w14:paraId="6813A5A4" w14:textId="77777777" w:rsidTr="0005427E">
        <w:tc>
          <w:tcPr>
            <w:tcW w:w="2660" w:type="dxa"/>
            <w:shd w:val="clear" w:color="auto" w:fill="auto"/>
          </w:tcPr>
          <w:p w14:paraId="2D1AA08D" w14:textId="77777777" w:rsidR="000820D0" w:rsidRPr="00DD6D82" w:rsidRDefault="000820D0" w:rsidP="0005427E">
            <w:pPr>
              <w:spacing w:after="0" w:line="240" w:lineRule="auto"/>
              <w:rPr>
                <w:rFonts w:ascii="Arial" w:hAnsi="Arial" w:cs="Arial"/>
                <w:b/>
              </w:rPr>
            </w:pPr>
            <w:r w:rsidRPr="00DD6D82">
              <w:rPr>
                <w:rFonts w:ascii="Arial" w:hAnsi="Arial" w:cs="Arial"/>
                <w:b/>
              </w:rPr>
              <w:t>Airway secured with:</w:t>
            </w:r>
          </w:p>
          <w:p w14:paraId="718E0867" w14:textId="77777777" w:rsidR="000820D0" w:rsidRPr="00DD6D82" w:rsidRDefault="000820D0" w:rsidP="0005427E">
            <w:pPr>
              <w:spacing w:after="0" w:line="240" w:lineRule="auto"/>
              <w:rPr>
                <w:rFonts w:ascii="Arial" w:hAnsi="Arial" w:cs="Arial"/>
                <w:b/>
              </w:rPr>
            </w:pPr>
            <w:r w:rsidRPr="00DD6D82">
              <w:rPr>
                <w:rFonts w:ascii="Arial" w:hAnsi="Arial" w:cs="Arial"/>
                <w:b/>
              </w:rPr>
              <w:t>Grade of intubation:</w:t>
            </w:r>
          </w:p>
        </w:tc>
        <w:tc>
          <w:tcPr>
            <w:tcW w:w="6582" w:type="dxa"/>
            <w:shd w:val="clear" w:color="auto" w:fill="auto"/>
          </w:tcPr>
          <w:p w14:paraId="70E546AF" w14:textId="77777777" w:rsidR="000820D0" w:rsidRDefault="000820D0" w:rsidP="0005427E">
            <w:pPr>
              <w:spacing w:after="0" w:line="240" w:lineRule="auto"/>
              <w:rPr>
                <w:rFonts w:ascii="Arial" w:hAnsi="Arial" w:cs="Arial"/>
                <w:b/>
              </w:rPr>
            </w:pPr>
          </w:p>
          <w:p w14:paraId="26D59DBD" w14:textId="77777777" w:rsidR="000820D0" w:rsidRDefault="000820D0" w:rsidP="0005427E">
            <w:pPr>
              <w:spacing w:after="0" w:line="240" w:lineRule="auto"/>
              <w:rPr>
                <w:rFonts w:ascii="Arial" w:hAnsi="Arial" w:cs="Arial"/>
                <w:b/>
              </w:rPr>
            </w:pPr>
          </w:p>
          <w:p w14:paraId="6C11205E" w14:textId="77777777" w:rsidR="000820D0" w:rsidRPr="00DD6D82" w:rsidRDefault="000820D0" w:rsidP="0005427E">
            <w:pPr>
              <w:spacing w:after="0" w:line="240" w:lineRule="auto"/>
              <w:rPr>
                <w:rFonts w:ascii="Arial" w:hAnsi="Arial" w:cs="Arial"/>
                <w:b/>
              </w:rPr>
            </w:pPr>
          </w:p>
        </w:tc>
      </w:tr>
      <w:tr w:rsidR="000820D0" w:rsidRPr="00DD6D82" w14:paraId="2D2C4717" w14:textId="77777777" w:rsidTr="0005427E">
        <w:tc>
          <w:tcPr>
            <w:tcW w:w="2660" w:type="dxa"/>
            <w:shd w:val="clear" w:color="auto" w:fill="auto"/>
          </w:tcPr>
          <w:p w14:paraId="54C66935" w14:textId="77777777" w:rsidR="000820D0" w:rsidRDefault="000820D0" w:rsidP="0005427E">
            <w:pPr>
              <w:spacing w:after="0" w:line="240" w:lineRule="auto"/>
              <w:rPr>
                <w:rFonts w:ascii="Arial" w:hAnsi="Arial" w:cs="Arial"/>
                <w:b/>
              </w:rPr>
            </w:pPr>
            <w:r w:rsidRPr="00DD6D82">
              <w:rPr>
                <w:rFonts w:ascii="Arial" w:hAnsi="Arial" w:cs="Arial"/>
                <w:b/>
              </w:rPr>
              <w:t>Respiratory:</w:t>
            </w:r>
          </w:p>
          <w:p w14:paraId="5ABEEDEB" w14:textId="77777777" w:rsidR="000820D0" w:rsidRPr="00DD6D82" w:rsidRDefault="000820D0" w:rsidP="0005427E">
            <w:pPr>
              <w:spacing w:after="0" w:line="240" w:lineRule="auto"/>
              <w:rPr>
                <w:rFonts w:ascii="Arial" w:hAnsi="Arial" w:cs="Arial"/>
                <w:b/>
              </w:rPr>
            </w:pPr>
            <w:r>
              <w:rPr>
                <w:rFonts w:ascii="Arial" w:hAnsi="Arial" w:cs="Arial"/>
                <w:b/>
              </w:rPr>
              <w:t>Ventilation:</w:t>
            </w:r>
          </w:p>
          <w:p w14:paraId="69BA3E24" w14:textId="77777777" w:rsidR="000820D0" w:rsidRPr="00DD6D82" w:rsidRDefault="000820D0" w:rsidP="0005427E">
            <w:pPr>
              <w:spacing w:after="0" w:line="240" w:lineRule="auto"/>
              <w:rPr>
                <w:rFonts w:ascii="Arial" w:hAnsi="Arial" w:cs="Arial"/>
                <w:b/>
              </w:rPr>
            </w:pPr>
            <w:r w:rsidRPr="00DD6D82">
              <w:rPr>
                <w:rFonts w:ascii="Arial" w:hAnsi="Arial" w:cs="Arial"/>
                <w:b/>
              </w:rPr>
              <w:t>Chest:</w:t>
            </w:r>
          </w:p>
        </w:tc>
        <w:tc>
          <w:tcPr>
            <w:tcW w:w="6582" w:type="dxa"/>
            <w:shd w:val="clear" w:color="auto" w:fill="auto"/>
          </w:tcPr>
          <w:p w14:paraId="28EEC8E4" w14:textId="77777777" w:rsidR="000820D0" w:rsidRDefault="000820D0" w:rsidP="0005427E">
            <w:pPr>
              <w:spacing w:after="0" w:line="240" w:lineRule="auto"/>
              <w:rPr>
                <w:rFonts w:ascii="Arial" w:hAnsi="Arial" w:cs="Arial"/>
                <w:b/>
              </w:rPr>
            </w:pPr>
          </w:p>
          <w:p w14:paraId="6B9D9630" w14:textId="77777777" w:rsidR="000820D0" w:rsidRDefault="000820D0" w:rsidP="0005427E">
            <w:pPr>
              <w:spacing w:after="0" w:line="240" w:lineRule="auto"/>
              <w:rPr>
                <w:rFonts w:ascii="Arial" w:hAnsi="Arial" w:cs="Arial"/>
                <w:b/>
              </w:rPr>
            </w:pPr>
          </w:p>
          <w:p w14:paraId="73E43854" w14:textId="77777777" w:rsidR="0023033D" w:rsidRDefault="0023033D" w:rsidP="0005427E">
            <w:pPr>
              <w:spacing w:after="0" w:line="240" w:lineRule="auto"/>
              <w:rPr>
                <w:rFonts w:ascii="Arial" w:hAnsi="Arial" w:cs="Arial"/>
                <w:b/>
              </w:rPr>
            </w:pPr>
          </w:p>
          <w:p w14:paraId="17979498" w14:textId="77777777" w:rsidR="000820D0" w:rsidRPr="00DD6D82" w:rsidRDefault="000820D0" w:rsidP="0005427E">
            <w:pPr>
              <w:spacing w:after="0" w:line="240" w:lineRule="auto"/>
              <w:rPr>
                <w:rFonts w:ascii="Arial" w:hAnsi="Arial" w:cs="Arial"/>
                <w:b/>
              </w:rPr>
            </w:pPr>
          </w:p>
        </w:tc>
      </w:tr>
      <w:tr w:rsidR="000820D0" w:rsidRPr="00DD6D82" w14:paraId="4BA3D8ED" w14:textId="77777777" w:rsidTr="0005427E">
        <w:tc>
          <w:tcPr>
            <w:tcW w:w="2660" w:type="dxa"/>
            <w:shd w:val="clear" w:color="auto" w:fill="auto"/>
          </w:tcPr>
          <w:p w14:paraId="16AFF5DB" w14:textId="77777777" w:rsidR="000820D0" w:rsidRDefault="000820D0" w:rsidP="0005427E">
            <w:pPr>
              <w:spacing w:after="0" w:line="240" w:lineRule="auto"/>
              <w:rPr>
                <w:rFonts w:ascii="Arial" w:hAnsi="Arial" w:cs="Arial"/>
                <w:b/>
              </w:rPr>
            </w:pPr>
            <w:r w:rsidRPr="00DD6D82">
              <w:rPr>
                <w:rFonts w:ascii="Arial" w:hAnsi="Arial" w:cs="Arial"/>
                <w:b/>
              </w:rPr>
              <w:t>Cardiovascular:</w:t>
            </w:r>
          </w:p>
          <w:p w14:paraId="77778462" w14:textId="77777777" w:rsidR="000820D0" w:rsidRPr="00DD6D82" w:rsidRDefault="000820D0" w:rsidP="0005427E">
            <w:pPr>
              <w:spacing w:after="0" w:line="240" w:lineRule="auto"/>
              <w:rPr>
                <w:rFonts w:ascii="Arial" w:hAnsi="Arial" w:cs="Arial"/>
                <w:b/>
              </w:rPr>
            </w:pPr>
            <w:r>
              <w:rPr>
                <w:rFonts w:ascii="Arial" w:hAnsi="Arial" w:cs="Arial"/>
                <w:b/>
              </w:rPr>
              <w:t>Inotropes:</w:t>
            </w:r>
          </w:p>
        </w:tc>
        <w:tc>
          <w:tcPr>
            <w:tcW w:w="6582" w:type="dxa"/>
            <w:shd w:val="clear" w:color="auto" w:fill="auto"/>
          </w:tcPr>
          <w:p w14:paraId="3F1E9BC9" w14:textId="77777777" w:rsidR="000820D0" w:rsidRPr="00DD6D82" w:rsidRDefault="000820D0" w:rsidP="0005427E">
            <w:pPr>
              <w:spacing w:after="0" w:line="240" w:lineRule="auto"/>
              <w:rPr>
                <w:rFonts w:ascii="Arial" w:hAnsi="Arial" w:cs="Arial"/>
                <w:b/>
              </w:rPr>
            </w:pPr>
          </w:p>
          <w:p w14:paraId="144B5559" w14:textId="77777777" w:rsidR="000820D0" w:rsidRDefault="000820D0" w:rsidP="0005427E">
            <w:pPr>
              <w:spacing w:after="0" w:line="240" w:lineRule="auto"/>
              <w:rPr>
                <w:rFonts w:ascii="Arial" w:hAnsi="Arial" w:cs="Arial"/>
                <w:b/>
              </w:rPr>
            </w:pPr>
          </w:p>
          <w:p w14:paraId="1551E9DA" w14:textId="77777777" w:rsidR="0023033D" w:rsidRDefault="0023033D" w:rsidP="0005427E">
            <w:pPr>
              <w:spacing w:after="0" w:line="240" w:lineRule="auto"/>
              <w:rPr>
                <w:rFonts w:ascii="Arial" w:hAnsi="Arial" w:cs="Arial"/>
                <w:b/>
              </w:rPr>
            </w:pPr>
          </w:p>
          <w:p w14:paraId="2915FD51" w14:textId="77777777" w:rsidR="000820D0" w:rsidRPr="00DD6D82" w:rsidRDefault="000820D0" w:rsidP="0005427E">
            <w:pPr>
              <w:spacing w:after="0" w:line="240" w:lineRule="auto"/>
              <w:rPr>
                <w:rFonts w:ascii="Arial" w:hAnsi="Arial" w:cs="Arial"/>
                <w:b/>
              </w:rPr>
            </w:pPr>
          </w:p>
        </w:tc>
      </w:tr>
      <w:tr w:rsidR="000820D0" w:rsidRPr="00DD6D82" w14:paraId="778ADC2C" w14:textId="77777777" w:rsidTr="0005427E">
        <w:tc>
          <w:tcPr>
            <w:tcW w:w="2660" w:type="dxa"/>
            <w:shd w:val="clear" w:color="auto" w:fill="auto"/>
          </w:tcPr>
          <w:p w14:paraId="67C5E765" w14:textId="77777777" w:rsidR="000820D0" w:rsidRDefault="000820D0" w:rsidP="0005427E">
            <w:pPr>
              <w:spacing w:after="0" w:line="240" w:lineRule="auto"/>
              <w:rPr>
                <w:rFonts w:ascii="Arial" w:hAnsi="Arial" w:cs="Arial"/>
                <w:b/>
              </w:rPr>
            </w:pPr>
            <w:r w:rsidRPr="00DD6D82">
              <w:rPr>
                <w:rFonts w:ascii="Arial" w:hAnsi="Arial" w:cs="Arial"/>
                <w:b/>
              </w:rPr>
              <w:t>Neurological:</w:t>
            </w:r>
          </w:p>
          <w:p w14:paraId="2E4AEBBA" w14:textId="77777777" w:rsidR="000820D0" w:rsidRDefault="000820D0" w:rsidP="0005427E">
            <w:pPr>
              <w:spacing w:after="0" w:line="240" w:lineRule="auto"/>
              <w:rPr>
                <w:rFonts w:ascii="Arial" w:hAnsi="Arial" w:cs="Arial"/>
                <w:b/>
              </w:rPr>
            </w:pPr>
            <w:r>
              <w:rPr>
                <w:rFonts w:ascii="Arial" w:hAnsi="Arial" w:cs="Arial"/>
                <w:b/>
              </w:rPr>
              <w:t>GCS:     Pupils:</w:t>
            </w:r>
          </w:p>
          <w:p w14:paraId="0B4216D7" w14:textId="77777777" w:rsidR="000820D0" w:rsidRPr="00DD6D82" w:rsidRDefault="000820D0" w:rsidP="0005427E">
            <w:pPr>
              <w:spacing w:after="0" w:line="240" w:lineRule="auto"/>
              <w:rPr>
                <w:rFonts w:ascii="Arial" w:hAnsi="Arial" w:cs="Arial"/>
                <w:b/>
              </w:rPr>
            </w:pPr>
            <w:r>
              <w:rPr>
                <w:rFonts w:ascii="Arial" w:hAnsi="Arial" w:cs="Arial"/>
                <w:b/>
              </w:rPr>
              <w:t>Fitting:</w:t>
            </w:r>
          </w:p>
        </w:tc>
        <w:tc>
          <w:tcPr>
            <w:tcW w:w="6582" w:type="dxa"/>
            <w:shd w:val="clear" w:color="auto" w:fill="auto"/>
          </w:tcPr>
          <w:p w14:paraId="0172E889" w14:textId="77777777" w:rsidR="000820D0" w:rsidRPr="00DD6D82" w:rsidRDefault="000820D0" w:rsidP="0005427E">
            <w:pPr>
              <w:spacing w:after="0" w:line="240" w:lineRule="auto"/>
              <w:rPr>
                <w:rFonts w:ascii="Arial" w:hAnsi="Arial" w:cs="Arial"/>
                <w:b/>
              </w:rPr>
            </w:pPr>
          </w:p>
          <w:p w14:paraId="304F8C9D" w14:textId="77777777" w:rsidR="000820D0" w:rsidRDefault="000820D0" w:rsidP="0005427E">
            <w:pPr>
              <w:spacing w:after="0" w:line="240" w:lineRule="auto"/>
              <w:rPr>
                <w:rFonts w:ascii="Arial" w:hAnsi="Arial" w:cs="Arial"/>
                <w:b/>
              </w:rPr>
            </w:pPr>
          </w:p>
          <w:p w14:paraId="76D22964" w14:textId="77777777" w:rsidR="000820D0" w:rsidRPr="00DD6D82" w:rsidRDefault="000820D0" w:rsidP="0005427E">
            <w:pPr>
              <w:spacing w:after="0" w:line="240" w:lineRule="auto"/>
              <w:rPr>
                <w:rFonts w:ascii="Arial" w:hAnsi="Arial" w:cs="Arial"/>
                <w:b/>
              </w:rPr>
            </w:pPr>
          </w:p>
        </w:tc>
      </w:tr>
      <w:tr w:rsidR="000820D0" w:rsidRPr="00DD6D82" w14:paraId="270BAC10" w14:textId="77777777" w:rsidTr="0005427E">
        <w:tc>
          <w:tcPr>
            <w:tcW w:w="2660" w:type="dxa"/>
            <w:shd w:val="clear" w:color="auto" w:fill="auto"/>
          </w:tcPr>
          <w:p w14:paraId="252D695D" w14:textId="77777777" w:rsidR="000820D0" w:rsidRPr="00DD6D82" w:rsidRDefault="000820D0" w:rsidP="0005427E">
            <w:pPr>
              <w:spacing w:after="0" w:line="240" w:lineRule="auto"/>
              <w:rPr>
                <w:rFonts w:ascii="Arial" w:hAnsi="Arial" w:cs="Arial"/>
                <w:b/>
              </w:rPr>
            </w:pPr>
            <w:r w:rsidRPr="00DD6D82">
              <w:rPr>
                <w:rFonts w:ascii="Arial" w:hAnsi="Arial" w:cs="Arial"/>
                <w:b/>
              </w:rPr>
              <w:t>Renal:</w:t>
            </w:r>
          </w:p>
        </w:tc>
        <w:tc>
          <w:tcPr>
            <w:tcW w:w="6582" w:type="dxa"/>
            <w:shd w:val="clear" w:color="auto" w:fill="auto"/>
          </w:tcPr>
          <w:p w14:paraId="5A2FE57B" w14:textId="77777777" w:rsidR="000820D0" w:rsidRDefault="000820D0" w:rsidP="0005427E">
            <w:pPr>
              <w:spacing w:after="0" w:line="240" w:lineRule="auto"/>
              <w:rPr>
                <w:rFonts w:ascii="Arial" w:hAnsi="Arial" w:cs="Arial"/>
                <w:b/>
              </w:rPr>
            </w:pPr>
          </w:p>
          <w:p w14:paraId="7A839192" w14:textId="77777777" w:rsidR="000820D0" w:rsidRPr="00DD6D82" w:rsidRDefault="000820D0" w:rsidP="0005427E">
            <w:pPr>
              <w:spacing w:after="0" w:line="240" w:lineRule="auto"/>
              <w:rPr>
                <w:rFonts w:ascii="Arial" w:hAnsi="Arial" w:cs="Arial"/>
                <w:b/>
              </w:rPr>
            </w:pPr>
          </w:p>
          <w:p w14:paraId="247491D7" w14:textId="77777777" w:rsidR="000820D0" w:rsidRPr="00DD6D82" w:rsidRDefault="000820D0" w:rsidP="0005427E">
            <w:pPr>
              <w:spacing w:after="0" w:line="240" w:lineRule="auto"/>
              <w:rPr>
                <w:rFonts w:ascii="Arial" w:hAnsi="Arial" w:cs="Arial"/>
                <w:b/>
              </w:rPr>
            </w:pPr>
          </w:p>
        </w:tc>
      </w:tr>
      <w:tr w:rsidR="000820D0" w:rsidRPr="00DD6D82" w14:paraId="05654CA4" w14:textId="77777777" w:rsidTr="0005427E">
        <w:tc>
          <w:tcPr>
            <w:tcW w:w="2660" w:type="dxa"/>
            <w:shd w:val="clear" w:color="auto" w:fill="auto"/>
          </w:tcPr>
          <w:p w14:paraId="05D4BC2E" w14:textId="77777777" w:rsidR="000820D0" w:rsidRDefault="000820D0" w:rsidP="0005427E">
            <w:pPr>
              <w:spacing w:after="0" w:line="240" w:lineRule="auto"/>
              <w:rPr>
                <w:rFonts w:ascii="Arial" w:hAnsi="Arial" w:cs="Arial"/>
                <w:b/>
              </w:rPr>
            </w:pPr>
            <w:r w:rsidRPr="00DD6D82">
              <w:rPr>
                <w:rFonts w:ascii="Arial" w:hAnsi="Arial" w:cs="Arial"/>
                <w:b/>
              </w:rPr>
              <w:t>Gastro-intestinal:</w:t>
            </w:r>
          </w:p>
          <w:p w14:paraId="4D43E66F" w14:textId="77777777" w:rsidR="000820D0" w:rsidRDefault="000820D0" w:rsidP="0005427E">
            <w:pPr>
              <w:spacing w:after="0" w:line="240" w:lineRule="auto"/>
              <w:rPr>
                <w:rFonts w:ascii="Arial" w:hAnsi="Arial" w:cs="Arial"/>
                <w:b/>
              </w:rPr>
            </w:pPr>
            <w:r>
              <w:rPr>
                <w:rFonts w:ascii="Arial" w:hAnsi="Arial" w:cs="Arial"/>
                <w:b/>
              </w:rPr>
              <w:t>Bowels:</w:t>
            </w:r>
          </w:p>
          <w:p w14:paraId="40EC133B" w14:textId="77777777" w:rsidR="000820D0" w:rsidRPr="00DD6D82" w:rsidRDefault="000820D0" w:rsidP="0005427E">
            <w:pPr>
              <w:spacing w:after="0" w:line="240" w:lineRule="auto"/>
              <w:rPr>
                <w:rFonts w:ascii="Arial" w:hAnsi="Arial" w:cs="Arial"/>
                <w:b/>
              </w:rPr>
            </w:pPr>
            <w:r>
              <w:rPr>
                <w:rFonts w:ascii="Arial" w:hAnsi="Arial" w:cs="Arial"/>
                <w:b/>
              </w:rPr>
              <w:t>Stoma:</w:t>
            </w:r>
          </w:p>
        </w:tc>
        <w:tc>
          <w:tcPr>
            <w:tcW w:w="6582" w:type="dxa"/>
            <w:shd w:val="clear" w:color="auto" w:fill="auto"/>
          </w:tcPr>
          <w:p w14:paraId="3BAA8F48" w14:textId="77777777" w:rsidR="000820D0" w:rsidRPr="00DD6D82" w:rsidRDefault="000820D0" w:rsidP="0005427E">
            <w:pPr>
              <w:spacing w:after="0" w:line="240" w:lineRule="auto"/>
              <w:rPr>
                <w:rFonts w:ascii="Arial" w:hAnsi="Arial" w:cs="Arial"/>
                <w:b/>
              </w:rPr>
            </w:pPr>
          </w:p>
          <w:p w14:paraId="194796A0" w14:textId="77777777" w:rsidR="000820D0" w:rsidRDefault="000820D0" w:rsidP="0005427E">
            <w:pPr>
              <w:spacing w:after="0" w:line="240" w:lineRule="auto"/>
              <w:rPr>
                <w:rFonts w:ascii="Arial" w:hAnsi="Arial" w:cs="Arial"/>
                <w:b/>
              </w:rPr>
            </w:pPr>
          </w:p>
          <w:p w14:paraId="6A6A26F4" w14:textId="77777777" w:rsidR="000820D0" w:rsidRPr="00DD6D82" w:rsidRDefault="000820D0" w:rsidP="0005427E">
            <w:pPr>
              <w:spacing w:after="0" w:line="240" w:lineRule="auto"/>
              <w:rPr>
                <w:rFonts w:ascii="Arial" w:hAnsi="Arial" w:cs="Arial"/>
                <w:b/>
              </w:rPr>
            </w:pPr>
          </w:p>
        </w:tc>
      </w:tr>
      <w:tr w:rsidR="000820D0" w:rsidRPr="00DD6D82" w14:paraId="214E65CF" w14:textId="77777777" w:rsidTr="0005427E">
        <w:tc>
          <w:tcPr>
            <w:tcW w:w="2660" w:type="dxa"/>
            <w:shd w:val="clear" w:color="auto" w:fill="auto"/>
          </w:tcPr>
          <w:p w14:paraId="1A39D592" w14:textId="77777777" w:rsidR="000820D0" w:rsidRPr="00DD6D82" w:rsidRDefault="000820D0" w:rsidP="0005427E">
            <w:pPr>
              <w:spacing w:after="0" w:line="240" w:lineRule="auto"/>
              <w:rPr>
                <w:rFonts w:ascii="Arial" w:hAnsi="Arial" w:cs="Arial"/>
                <w:b/>
              </w:rPr>
            </w:pPr>
            <w:r w:rsidRPr="00DD6D82">
              <w:rPr>
                <w:rFonts w:ascii="Arial" w:hAnsi="Arial" w:cs="Arial"/>
                <w:b/>
              </w:rPr>
              <w:t>Pain Control:</w:t>
            </w:r>
          </w:p>
          <w:p w14:paraId="37C2F90A" w14:textId="77777777" w:rsidR="000820D0" w:rsidRPr="00DD6D82" w:rsidRDefault="000820D0" w:rsidP="0005427E">
            <w:pPr>
              <w:spacing w:after="0" w:line="240" w:lineRule="auto"/>
              <w:rPr>
                <w:rFonts w:ascii="Arial" w:hAnsi="Arial" w:cs="Arial"/>
                <w:b/>
              </w:rPr>
            </w:pPr>
            <w:r w:rsidRPr="00DD6D82">
              <w:rPr>
                <w:rFonts w:ascii="Arial" w:hAnsi="Arial" w:cs="Arial"/>
                <w:b/>
              </w:rPr>
              <w:t>Analgesia</w:t>
            </w:r>
            <w:r>
              <w:rPr>
                <w:rFonts w:ascii="Arial" w:hAnsi="Arial" w:cs="Arial"/>
                <w:b/>
              </w:rPr>
              <w:t>:</w:t>
            </w:r>
          </w:p>
        </w:tc>
        <w:tc>
          <w:tcPr>
            <w:tcW w:w="6582" w:type="dxa"/>
            <w:shd w:val="clear" w:color="auto" w:fill="auto"/>
          </w:tcPr>
          <w:p w14:paraId="4DD8B48C" w14:textId="77777777" w:rsidR="000820D0" w:rsidRDefault="000820D0" w:rsidP="0005427E">
            <w:pPr>
              <w:spacing w:after="0" w:line="240" w:lineRule="auto"/>
              <w:rPr>
                <w:rFonts w:ascii="Arial" w:hAnsi="Arial" w:cs="Arial"/>
                <w:b/>
              </w:rPr>
            </w:pPr>
          </w:p>
          <w:p w14:paraId="0D933661" w14:textId="77777777" w:rsidR="000820D0" w:rsidRDefault="000820D0" w:rsidP="0005427E">
            <w:pPr>
              <w:spacing w:after="0" w:line="240" w:lineRule="auto"/>
              <w:rPr>
                <w:rFonts w:ascii="Arial" w:hAnsi="Arial" w:cs="Arial"/>
                <w:b/>
              </w:rPr>
            </w:pPr>
          </w:p>
          <w:p w14:paraId="6399E0B5" w14:textId="77777777" w:rsidR="000820D0" w:rsidRPr="00DD6D82" w:rsidRDefault="000820D0" w:rsidP="0005427E">
            <w:pPr>
              <w:spacing w:after="0" w:line="240" w:lineRule="auto"/>
              <w:rPr>
                <w:rFonts w:ascii="Arial" w:hAnsi="Arial" w:cs="Arial"/>
                <w:b/>
              </w:rPr>
            </w:pPr>
          </w:p>
        </w:tc>
      </w:tr>
      <w:tr w:rsidR="000820D0" w:rsidRPr="00DD6D82" w14:paraId="1F73A145" w14:textId="77777777" w:rsidTr="0005427E">
        <w:tc>
          <w:tcPr>
            <w:tcW w:w="2660" w:type="dxa"/>
            <w:shd w:val="clear" w:color="auto" w:fill="auto"/>
          </w:tcPr>
          <w:p w14:paraId="57A478CF" w14:textId="77777777" w:rsidR="000820D0" w:rsidRPr="00DD6D82" w:rsidRDefault="000820D0" w:rsidP="0005427E">
            <w:pPr>
              <w:spacing w:after="0" w:line="240" w:lineRule="auto"/>
              <w:rPr>
                <w:rFonts w:ascii="Arial" w:hAnsi="Arial" w:cs="Arial"/>
                <w:b/>
              </w:rPr>
            </w:pPr>
            <w:r w:rsidRPr="00DD6D82">
              <w:rPr>
                <w:rFonts w:ascii="Arial" w:hAnsi="Arial" w:cs="Arial"/>
                <w:b/>
              </w:rPr>
              <w:t>Sedation:</w:t>
            </w:r>
          </w:p>
          <w:p w14:paraId="5BBB8965" w14:textId="77777777" w:rsidR="000820D0" w:rsidRPr="00DD6D82" w:rsidRDefault="000820D0" w:rsidP="0005427E">
            <w:pPr>
              <w:spacing w:after="0" w:line="240" w:lineRule="auto"/>
              <w:rPr>
                <w:rFonts w:ascii="Arial" w:hAnsi="Arial" w:cs="Arial"/>
                <w:b/>
              </w:rPr>
            </w:pPr>
            <w:r w:rsidRPr="00DD6D82">
              <w:rPr>
                <w:rFonts w:ascii="Arial" w:hAnsi="Arial" w:cs="Arial"/>
                <w:b/>
              </w:rPr>
              <w:t>Agitation/Delirium:</w:t>
            </w:r>
          </w:p>
        </w:tc>
        <w:tc>
          <w:tcPr>
            <w:tcW w:w="6582" w:type="dxa"/>
            <w:shd w:val="clear" w:color="auto" w:fill="auto"/>
          </w:tcPr>
          <w:p w14:paraId="4492CC9F" w14:textId="77777777" w:rsidR="000820D0" w:rsidRDefault="000820D0" w:rsidP="0005427E">
            <w:pPr>
              <w:spacing w:after="0" w:line="240" w:lineRule="auto"/>
              <w:rPr>
                <w:rFonts w:ascii="Arial" w:hAnsi="Arial" w:cs="Arial"/>
                <w:b/>
              </w:rPr>
            </w:pPr>
          </w:p>
          <w:p w14:paraId="4EC0BCF0" w14:textId="77777777" w:rsidR="000820D0" w:rsidRDefault="000820D0" w:rsidP="0005427E">
            <w:pPr>
              <w:spacing w:after="0" w:line="240" w:lineRule="auto"/>
              <w:rPr>
                <w:rFonts w:ascii="Arial" w:hAnsi="Arial" w:cs="Arial"/>
                <w:b/>
              </w:rPr>
            </w:pPr>
          </w:p>
          <w:p w14:paraId="531D2079" w14:textId="77777777" w:rsidR="000820D0" w:rsidRPr="00DD6D82" w:rsidRDefault="000820D0" w:rsidP="0005427E">
            <w:pPr>
              <w:spacing w:after="0" w:line="240" w:lineRule="auto"/>
              <w:rPr>
                <w:rFonts w:ascii="Arial" w:hAnsi="Arial" w:cs="Arial"/>
                <w:b/>
              </w:rPr>
            </w:pPr>
          </w:p>
        </w:tc>
      </w:tr>
      <w:tr w:rsidR="000820D0" w:rsidRPr="00DD6D82" w14:paraId="34C2FE2F" w14:textId="77777777" w:rsidTr="0005427E">
        <w:tc>
          <w:tcPr>
            <w:tcW w:w="2660" w:type="dxa"/>
            <w:shd w:val="clear" w:color="auto" w:fill="auto"/>
          </w:tcPr>
          <w:p w14:paraId="31FE8957" w14:textId="77777777" w:rsidR="000820D0" w:rsidRPr="00DD6D82" w:rsidRDefault="000820D0" w:rsidP="0005427E">
            <w:pPr>
              <w:spacing w:after="0" w:line="240" w:lineRule="auto"/>
              <w:rPr>
                <w:rFonts w:ascii="Arial" w:hAnsi="Arial" w:cs="Arial"/>
                <w:b/>
              </w:rPr>
            </w:pPr>
            <w:r w:rsidRPr="00DD6D82">
              <w:rPr>
                <w:rFonts w:ascii="Arial" w:hAnsi="Arial" w:cs="Arial"/>
                <w:b/>
              </w:rPr>
              <w:t>Fluid balance status:</w:t>
            </w:r>
          </w:p>
        </w:tc>
        <w:tc>
          <w:tcPr>
            <w:tcW w:w="6582" w:type="dxa"/>
            <w:shd w:val="clear" w:color="auto" w:fill="auto"/>
          </w:tcPr>
          <w:p w14:paraId="0CE7AE11" w14:textId="77777777" w:rsidR="000820D0" w:rsidRDefault="000820D0" w:rsidP="0005427E">
            <w:pPr>
              <w:spacing w:after="0" w:line="240" w:lineRule="auto"/>
              <w:rPr>
                <w:rFonts w:ascii="Arial" w:hAnsi="Arial" w:cs="Arial"/>
                <w:b/>
              </w:rPr>
            </w:pPr>
          </w:p>
          <w:p w14:paraId="64A39DA9" w14:textId="77777777" w:rsidR="0023033D" w:rsidRPr="00DD6D82" w:rsidRDefault="0023033D" w:rsidP="0005427E">
            <w:pPr>
              <w:spacing w:after="0" w:line="240" w:lineRule="auto"/>
              <w:rPr>
                <w:rFonts w:ascii="Arial" w:hAnsi="Arial" w:cs="Arial"/>
                <w:b/>
              </w:rPr>
            </w:pPr>
          </w:p>
          <w:p w14:paraId="2F0D8563" w14:textId="77777777" w:rsidR="000820D0" w:rsidRPr="00DD6D82" w:rsidRDefault="000820D0" w:rsidP="0005427E">
            <w:pPr>
              <w:spacing w:after="0" w:line="240" w:lineRule="auto"/>
              <w:rPr>
                <w:rFonts w:ascii="Arial" w:hAnsi="Arial" w:cs="Arial"/>
                <w:b/>
              </w:rPr>
            </w:pPr>
          </w:p>
        </w:tc>
      </w:tr>
      <w:tr w:rsidR="000820D0" w:rsidRPr="00DD6D82" w14:paraId="7D0A2BFE" w14:textId="77777777" w:rsidTr="0005427E">
        <w:tc>
          <w:tcPr>
            <w:tcW w:w="9242" w:type="dxa"/>
            <w:gridSpan w:val="2"/>
            <w:shd w:val="clear" w:color="auto" w:fill="auto"/>
          </w:tcPr>
          <w:p w14:paraId="4699CA71" w14:textId="60B59524" w:rsidR="000820D0" w:rsidRDefault="000820D0" w:rsidP="0005427E">
            <w:pPr>
              <w:rPr>
                <w:rFonts w:ascii="Arial" w:hAnsi="Arial" w:cs="Arial"/>
                <w:b/>
              </w:rPr>
            </w:pPr>
            <w:r w:rsidRPr="000659D2">
              <w:rPr>
                <w:rFonts w:ascii="Arial" w:hAnsi="Arial" w:cs="Arial"/>
                <w:b/>
              </w:rPr>
              <w:t>Current Medication</w:t>
            </w:r>
            <w:r>
              <w:rPr>
                <w:rFonts w:ascii="Arial" w:hAnsi="Arial" w:cs="Arial"/>
                <w:b/>
              </w:rPr>
              <w:t>, including infusions</w:t>
            </w:r>
            <w:r w:rsidRPr="000659D2">
              <w:rPr>
                <w:rFonts w:ascii="Arial" w:hAnsi="Arial" w:cs="Arial"/>
                <w:b/>
              </w:rPr>
              <w:t>:</w:t>
            </w:r>
          </w:p>
          <w:p w14:paraId="1AA06BF0" w14:textId="77777777" w:rsidR="0023033D" w:rsidRDefault="0023033D" w:rsidP="0005427E">
            <w:pPr>
              <w:rPr>
                <w:rFonts w:ascii="Arial" w:hAnsi="Arial" w:cs="Arial"/>
                <w:b/>
              </w:rPr>
            </w:pPr>
          </w:p>
          <w:p w14:paraId="1759A1DF" w14:textId="77777777" w:rsidR="0023033D" w:rsidRDefault="0023033D" w:rsidP="0005427E">
            <w:pPr>
              <w:rPr>
                <w:rFonts w:ascii="Arial" w:hAnsi="Arial" w:cs="Arial"/>
                <w:b/>
              </w:rPr>
            </w:pPr>
          </w:p>
          <w:p w14:paraId="02B536F6" w14:textId="77777777" w:rsidR="000820D0" w:rsidRPr="00DD6D82" w:rsidRDefault="000820D0" w:rsidP="0005427E">
            <w:pPr>
              <w:spacing w:after="0" w:line="240" w:lineRule="auto"/>
              <w:rPr>
                <w:rFonts w:ascii="Arial" w:hAnsi="Arial" w:cs="Arial"/>
                <w:b/>
              </w:rPr>
            </w:pPr>
          </w:p>
        </w:tc>
      </w:tr>
    </w:tbl>
    <w:p w14:paraId="0A46AB10" w14:textId="77777777" w:rsidR="000820D0" w:rsidRDefault="000820D0" w:rsidP="000820D0">
      <w:pPr>
        <w:rPr>
          <w:rFonts w:ascii="Arial" w:hAnsi="Arial" w:cs="Arial"/>
          <w:b/>
        </w:rPr>
      </w:pPr>
    </w:p>
    <w:p w14:paraId="03381C40" w14:textId="77777777" w:rsidR="0023033D" w:rsidRDefault="0023033D" w:rsidP="000820D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0820D0" w:rsidRPr="000659D2" w14:paraId="01A2830F" w14:textId="77777777" w:rsidTr="0005427E">
        <w:trPr>
          <w:trHeight w:val="403"/>
        </w:trPr>
        <w:tc>
          <w:tcPr>
            <w:tcW w:w="3080" w:type="dxa"/>
            <w:shd w:val="clear" w:color="auto" w:fill="auto"/>
          </w:tcPr>
          <w:p w14:paraId="541D2BB3" w14:textId="77777777" w:rsidR="000820D0" w:rsidRPr="000659D2" w:rsidRDefault="000820D0" w:rsidP="0005427E">
            <w:pPr>
              <w:rPr>
                <w:rFonts w:ascii="Arial" w:hAnsi="Arial" w:cs="Arial"/>
                <w:b/>
              </w:rPr>
            </w:pPr>
            <w:r>
              <w:rPr>
                <w:rFonts w:ascii="Arial" w:hAnsi="Arial" w:cs="Arial"/>
                <w:b/>
              </w:rPr>
              <w:t>Positive Microbiology:</w:t>
            </w:r>
          </w:p>
        </w:tc>
        <w:tc>
          <w:tcPr>
            <w:tcW w:w="3081" w:type="dxa"/>
            <w:shd w:val="clear" w:color="auto" w:fill="auto"/>
          </w:tcPr>
          <w:p w14:paraId="7E225647" w14:textId="77777777" w:rsidR="000820D0" w:rsidRPr="000659D2" w:rsidRDefault="000820D0" w:rsidP="0005427E">
            <w:pPr>
              <w:rPr>
                <w:rFonts w:ascii="Arial" w:hAnsi="Arial" w:cs="Arial"/>
                <w:b/>
              </w:rPr>
            </w:pPr>
            <w:r>
              <w:rPr>
                <w:rFonts w:ascii="Arial" w:hAnsi="Arial" w:cs="Arial"/>
                <w:b/>
              </w:rPr>
              <w:t>Site:</w:t>
            </w:r>
          </w:p>
        </w:tc>
        <w:tc>
          <w:tcPr>
            <w:tcW w:w="3081" w:type="dxa"/>
            <w:shd w:val="clear" w:color="auto" w:fill="auto"/>
          </w:tcPr>
          <w:p w14:paraId="0654E359" w14:textId="77777777" w:rsidR="000820D0" w:rsidRPr="000659D2" w:rsidRDefault="000820D0" w:rsidP="0005427E">
            <w:pPr>
              <w:rPr>
                <w:rFonts w:ascii="Arial" w:hAnsi="Arial" w:cs="Arial"/>
                <w:b/>
              </w:rPr>
            </w:pPr>
            <w:r>
              <w:rPr>
                <w:rFonts w:ascii="Arial" w:hAnsi="Arial" w:cs="Arial"/>
                <w:b/>
              </w:rPr>
              <w:t>Antibiotics:</w:t>
            </w:r>
          </w:p>
        </w:tc>
      </w:tr>
      <w:tr w:rsidR="000820D0" w:rsidRPr="000659D2" w14:paraId="09C3C9FB" w14:textId="77777777" w:rsidTr="0005427E">
        <w:trPr>
          <w:trHeight w:val="403"/>
        </w:trPr>
        <w:tc>
          <w:tcPr>
            <w:tcW w:w="3080" w:type="dxa"/>
            <w:shd w:val="clear" w:color="auto" w:fill="auto"/>
          </w:tcPr>
          <w:p w14:paraId="528A92FE" w14:textId="77777777" w:rsidR="000820D0" w:rsidRDefault="000820D0" w:rsidP="0005427E">
            <w:pPr>
              <w:rPr>
                <w:rFonts w:ascii="Arial" w:hAnsi="Arial" w:cs="Arial"/>
                <w:b/>
              </w:rPr>
            </w:pPr>
          </w:p>
        </w:tc>
        <w:tc>
          <w:tcPr>
            <w:tcW w:w="3081" w:type="dxa"/>
            <w:shd w:val="clear" w:color="auto" w:fill="auto"/>
          </w:tcPr>
          <w:p w14:paraId="2935EB20" w14:textId="77777777" w:rsidR="000820D0" w:rsidRDefault="000820D0" w:rsidP="0005427E">
            <w:pPr>
              <w:rPr>
                <w:rFonts w:ascii="Arial" w:hAnsi="Arial" w:cs="Arial"/>
                <w:b/>
              </w:rPr>
            </w:pPr>
          </w:p>
        </w:tc>
        <w:tc>
          <w:tcPr>
            <w:tcW w:w="3081" w:type="dxa"/>
            <w:shd w:val="clear" w:color="auto" w:fill="auto"/>
          </w:tcPr>
          <w:p w14:paraId="1489E931" w14:textId="77777777" w:rsidR="000820D0" w:rsidRDefault="000820D0" w:rsidP="0005427E">
            <w:pPr>
              <w:rPr>
                <w:rFonts w:ascii="Arial" w:hAnsi="Arial" w:cs="Arial"/>
                <w:b/>
              </w:rPr>
            </w:pPr>
          </w:p>
        </w:tc>
      </w:tr>
      <w:tr w:rsidR="000820D0" w:rsidRPr="000659D2" w14:paraId="0AE4593B" w14:textId="77777777" w:rsidTr="0005427E">
        <w:trPr>
          <w:trHeight w:val="403"/>
        </w:trPr>
        <w:tc>
          <w:tcPr>
            <w:tcW w:w="3080" w:type="dxa"/>
            <w:shd w:val="clear" w:color="auto" w:fill="auto"/>
          </w:tcPr>
          <w:p w14:paraId="3728591B" w14:textId="77777777" w:rsidR="000820D0" w:rsidRDefault="000820D0" w:rsidP="0005427E">
            <w:pPr>
              <w:rPr>
                <w:rFonts w:ascii="Arial" w:hAnsi="Arial" w:cs="Arial"/>
                <w:b/>
              </w:rPr>
            </w:pPr>
          </w:p>
        </w:tc>
        <w:tc>
          <w:tcPr>
            <w:tcW w:w="3081" w:type="dxa"/>
            <w:shd w:val="clear" w:color="auto" w:fill="auto"/>
          </w:tcPr>
          <w:p w14:paraId="21EF401F" w14:textId="77777777" w:rsidR="000820D0" w:rsidRDefault="000820D0" w:rsidP="0005427E">
            <w:pPr>
              <w:rPr>
                <w:rFonts w:ascii="Arial" w:hAnsi="Arial" w:cs="Arial"/>
                <w:b/>
              </w:rPr>
            </w:pPr>
          </w:p>
        </w:tc>
        <w:tc>
          <w:tcPr>
            <w:tcW w:w="3081" w:type="dxa"/>
            <w:shd w:val="clear" w:color="auto" w:fill="auto"/>
          </w:tcPr>
          <w:p w14:paraId="727B9A88" w14:textId="77777777" w:rsidR="000820D0" w:rsidRDefault="000820D0" w:rsidP="0005427E">
            <w:pPr>
              <w:rPr>
                <w:rFonts w:ascii="Arial" w:hAnsi="Arial" w:cs="Arial"/>
                <w:b/>
              </w:rPr>
            </w:pPr>
          </w:p>
        </w:tc>
      </w:tr>
    </w:tbl>
    <w:p w14:paraId="753FEFCB" w14:textId="77777777" w:rsidR="000820D0" w:rsidRDefault="000820D0" w:rsidP="000820D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8"/>
      </w:tblGrid>
      <w:tr w:rsidR="000820D0" w:rsidRPr="00DD6D82" w14:paraId="2FF00914" w14:textId="77777777" w:rsidTr="0005427E">
        <w:tc>
          <w:tcPr>
            <w:tcW w:w="4644" w:type="dxa"/>
            <w:shd w:val="clear" w:color="auto" w:fill="auto"/>
          </w:tcPr>
          <w:p w14:paraId="30DF23E7" w14:textId="77777777" w:rsidR="000820D0" w:rsidRPr="00DD6D82" w:rsidRDefault="000820D0" w:rsidP="0005427E">
            <w:pPr>
              <w:spacing w:after="0" w:line="240" w:lineRule="auto"/>
              <w:rPr>
                <w:rFonts w:ascii="Arial" w:hAnsi="Arial" w:cs="Arial"/>
                <w:b/>
              </w:rPr>
            </w:pPr>
            <w:r w:rsidRPr="00DD6D82">
              <w:rPr>
                <w:rFonts w:ascii="Arial" w:hAnsi="Arial" w:cs="Arial"/>
                <w:b/>
              </w:rPr>
              <w:t>Current Invasive Lines</w:t>
            </w:r>
          </w:p>
        </w:tc>
        <w:tc>
          <w:tcPr>
            <w:tcW w:w="4598" w:type="dxa"/>
            <w:shd w:val="clear" w:color="auto" w:fill="auto"/>
          </w:tcPr>
          <w:p w14:paraId="7B7110C8" w14:textId="77777777" w:rsidR="000820D0" w:rsidRPr="00DD6D82" w:rsidRDefault="000820D0" w:rsidP="0005427E">
            <w:pPr>
              <w:spacing w:after="0" w:line="240" w:lineRule="auto"/>
              <w:rPr>
                <w:rFonts w:ascii="Arial" w:hAnsi="Arial" w:cs="Arial"/>
                <w:b/>
                <w:sz w:val="28"/>
                <w:szCs w:val="28"/>
              </w:rPr>
            </w:pPr>
            <w:r w:rsidRPr="00DD6D82">
              <w:rPr>
                <w:rFonts w:ascii="Arial" w:hAnsi="Arial" w:cs="Arial"/>
                <w:b/>
              </w:rPr>
              <w:t xml:space="preserve">Invasive device record enclosed   </w:t>
            </w:r>
            <w:r w:rsidRPr="00DD6D82">
              <w:rPr>
                <w:rFonts w:ascii="Arial" w:hAnsi="Arial" w:cs="Arial"/>
                <w:b/>
                <w:sz w:val="28"/>
                <w:szCs w:val="28"/>
              </w:rPr>
              <w:t xml:space="preserve">□ </w:t>
            </w:r>
            <w:r w:rsidRPr="00DD6D82">
              <w:rPr>
                <w:rFonts w:ascii="Arial" w:hAnsi="Arial" w:cs="Arial"/>
              </w:rPr>
              <w:t>(Tick)</w:t>
            </w:r>
          </w:p>
          <w:p w14:paraId="3B9DCDE1" w14:textId="77777777" w:rsidR="000820D0" w:rsidRPr="00DD6D82" w:rsidRDefault="000820D0" w:rsidP="0005427E">
            <w:pPr>
              <w:spacing w:after="0" w:line="240" w:lineRule="auto"/>
              <w:rPr>
                <w:rFonts w:ascii="Arial" w:hAnsi="Arial" w:cs="Arial"/>
                <w:b/>
              </w:rPr>
            </w:pPr>
            <w:r w:rsidRPr="00DD6D82">
              <w:rPr>
                <w:rFonts w:ascii="Arial" w:hAnsi="Arial" w:cs="Arial"/>
                <w:b/>
              </w:rPr>
              <w:t>(aseptic technique for infection control</w:t>
            </w:r>
          </w:p>
        </w:tc>
      </w:tr>
      <w:tr w:rsidR="000820D0" w:rsidRPr="00DD6D82" w14:paraId="3426CC70" w14:textId="77777777" w:rsidTr="0005427E">
        <w:tc>
          <w:tcPr>
            <w:tcW w:w="4644" w:type="dxa"/>
            <w:shd w:val="clear" w:color="auto" w:fill="auto"/>
          </w:tcPr>
          <w:p w14:paraId="26992407" w14:textId="77777777" w:rsidR="000820D0" w:rsidRPr="00DD6D82" w:rsidRDefault="000820D0" w:rsidP="0005427E">
            <w:pPr>
              <w:spacing w:after="0" w:line="240" w:lineRule="auto"/>
              <w:rPr>
                <w:rFonts w:ascii="Arial" w:hAnsi="Arial" w:cs="Arial"/>
              </w:rPr>
            </w:pPr>
            <w:r w:rsidRPr="00DD6D82">
              <w:rPr>
                <w:rFonts w:ascii="Arial" w:hAnsi="Arial" w:cs="Arial"/>
              </w:rPr>
              <w:t>Arterial Line Site:</w:t>
            </w:r>
          </w:p>
        </w:tc>
        <w:tc>
          <w:tcPr>
            <w:tcW w:w="4598" w:type="dxa"/>
            <w:shd w:val="clear" w:color="auto" w:fill="auto"/>
          </w:tcPr>
          <w:p w14:paraId="5C07D943" w14:textId="77777777" w:rsidR="000820D0" w:rsidRPr="00DD6D82" w:rsidRDefault="000820D0" w:rsidP="0005427E">
            <w:pPr>
              <w:spacing w:after="0" w:line="240" w:lineRule="auto"/>
              <w:rPr>
                <w:rFonts w:ascii="Arial" w:hAnsi="Arial" w:cs="Arial"/>
                <w:sz w:val="28"/>
                <w:szCs w:val="28"/>
              </w:rPr>
            </w:pPr>
            <w:r>
              <w:rPr>
                <w:rFonts w:ascii="Arial" w:hAnsi="Arial" w:cs="Arial"/>
              </w:rPr>
              <w:t xml:space="preserve">Date Inserted: </w:t>
            </w:r>
            <w:r w:rsidRPr="00DD6D82">
              <w:rPr>
                <w:rFonts w:ascii="Arial" w:hAnsi="Arial" w:cs="Arial"/>
              </w:rPr>
              <w:t xml:space="preserve">                                </w:t>
            </w:r>
            <w:r w:rsidRPr="00DD6D82">
              <w:rPr>
                <w:rFonts w:ascii="Arial" w:hAnsi="Arial" w:cs="Arial"/>
                <w:sz w:val="28"/>
                <w:szCs w:val="28"/>
              </w:rPr>
              <w:t>□</w:t>
            </w:r>
          </w:p>
        </w:tc>
      </w:tr>
      <w:tr w:rsidR="000820D0" w:rsidRPr="00DD6D82" w14:paraId="34214D9C" w14:textId="77777777" w:rsidTr="0005427E">
        <w:tc>
          <w:tcPr>
            <w:tcW w:w="4644" w:type="dxa"/>
            <w:shd w:val="clear" w:color="auto" w:fill="auto"/>
          </w:tcPr>
          <w:p w14:paraId="4F7DAA25" w14:textId="77777777" w:rsidR="000820D0" w:rsidRPr="00DD6D82" w:rsidRDefault="000820D0" w:rsidP="0005427E">
            <w:pPr>
              <w:spacing w:after="0" w:line="240" w:lineRule="auto"/>
              <w:rPr>
                <w:rFonts w:ascii="Arial" w:hAnsi="Arial" w:cs="Arial"/>
              </w:rPr>
            </w:pPr>
            <w:r w:rsidRPr="00DD6D82">
              <w:rPr>
                <w:rFonts w:ascii="Arial" w:hAnsi="Arial" w:cs="Arial"/>
              </w:rPr>
              <w:t>Central Venous Catheter Site:</w:t>
            </w:r>
          </w:p>
        </w:tc>
        <w:tc>
          <w:tcPr>
            <w:tcW w:w="4598" w:type="dxa"/>
            <w:shd w:val="clear" w:color="auto" w:fill="auto"/>
          </w:tcPr>
          <w:p w14:paraId="22F535E5" w14:textId="77777777" w:rsidR="000820D0" w:rsidRPr="009B5CA1" w:rsidRDefault="000820D0" w:rsidP="0005427E">
            <w:pPr>
              <w:spacing w:after="0" w:line="240" w:lineRule="auto"/>
              <w:rPr>
                <w:rFonts w:ascii="Arial" w:hAnsi="Arial" w:cs="Arial"/>
              </w:rPr>
            </w:pPr>
            <w:r w:rsidRPr="009B5CA1">
              <w:rPr>
                <w:rFonts w:ascii="Arial" w:hAnsi="Arial" w:cs="Arial"/>
              </w:rPr>
              <w:t xml:space="preserve">Date Inserted:                                 </w:t>
            </w:r>
            <w:r w:rsidRPr="009B5CA1">
              <w:rPr>
                <w:rFonts w:ascii="Arial" w:hAnsi="Arial" w:cs="Arial"/>
                <w:sz w:val="28"/>
                <w:szCs w:val="28"/>
              </w:rPr>
              <w:t>□</w:t>
            </w:r>
          </w:p>
        </w:tc>
      </w:tr>
      <w:tr w:rsidR="000820D0" w:rsidRPr="00DD6D82" w14:paraId="26CB6583" w14:textId="77777777" w:rsidTr="0005427E">
        <w:tc>
          <w:tcPr>
            <w:tcW w:w="4644" w:type="dxa"/>
            <w:shd w:val="clear" w:color="auto" w:fill="auto"/>
          </w:tcPr>
          <w:p w14:paraId="7CAB3515" w14:textId="77777777" w:rsidR="000820D0" w:rsidRPr="00DD6D82" w:rsidRDefault="000820D0" w:rsidP="0005427E">
            <w:pPr>
              <w:spacing w:after="0" w:line="240" w:lineRule="auto"/>
              <w:rPr>
                <w:rFonts w:ascii="Arial" w:hAnsi="Arial" w:cs="Arial"/>
              </w:rPr>
            </w:pPr>
            <w:r w:rsidRPr="00DD6D82">
              <w:rPr>
                <w:rFonts w:ascii="Arial" w:hAnsi="Arial" w:cs="Arial"/>
              </w:rPr>
              <w:t>Peripheral Cannula Site:</w:t>
            </w:r>
          </w:p>
        </w:tc>
        <w:tc>
          <w:tcPr>
            <w:tcW w:w="4598" w:type="dxa"/>
            <w:shd w:val="clear" w:color="auto" w:fill="auto"/>
          </w:tcPr>
          <w:p w14:paraId="4F20578C" w14:textId="77777777" w:rsidR="000820D0" w:rsidRPr="009B5CA1" w:rsidRDefault="000820D0" w:rsidP="0005427E">
            <w:pPr>
              <w:spacing w:after="0" w:line="240" w:lineRule="auto"/>
              <w:rPr>
                <w:rFonts w:ascii="Arial" w:hAnsi="Arial" w:cs="Arial"/>
              </w:rPr>
            </w:pPr>
            <w:r w:rsidRPr="009B5CA1">
              <w:rPr>
                <w:rFonts w:ascii="Arial" w:hAnsi="Arial" w:cs="Arial"/>
              </w:rPr>
              <w:t xml:space="preserve">Date Inserted:                                 </w:t>
            </w:r>
            <w:r w:rsidRPr="009B5CA1">
              <w:rPr>
                <w:rFonts w:ascii="Arial" w:hAnsi="Arial" w:cs="Arial"/>
                <w:sz w:val="28"/>
                <w:szCs w:val="28"/>
              </w:rPr>
              <w:t>□</w:t>
            </w:r>
          </w:p>
        </w:tc>
      </w:tr>
      <w:tr w:rsidR="000820D0" w:rsidRPr="00DD6D82" w14:paraId="3B68A685" w14:textId="77777777" w:rsidTr="0005427E">
        <w:tc>
          <w:tcPr>
            <w:tcW w:w="4644" w:type="dxa"/>
            <w:shd w:val="clear" w:color="auto" w:fill="auto"/>
          </w:tcPr>
          <w:p w14:paraId="64020949" w14:textId="77777777" w:rsidR="000820D0" w:rsidRPr="00DD6D82" w:rsidRDefault="000820D0" w:rsidP="0005427E">
            <w:pPr>
              <w:spacing w:after="0" w:line="240" w:lineRule="auto"/>
              <w:rPr>
                <w:rFonts w:ascii="Arial" w:hAnsi="Arial" w:cs="Arial"/>
              </w:rPr>
            </w:pPr>
            <w:r w:rsidRPr="00DD6D82">
              <w:rPr>
                <w:rFonts w:ascii="Arial" w:hAnsi="Arial" w:cs="Arial"/>
              </w:rPr>
              <w:t>Peripheral Cannula Site:</w:t>
            </w:r>
          </w:p>
        </w:tc>
        <w:tc>
          <w:tcPr>
            <w:tcW w:w="4598" w:type="dxa"/>
            <w:shd w:val="clear" w:color="auto" w:fill="auto"/>
          </w:tcPr>
          <w:p w14:paraId="3D2B2649" w14:textId="77777777" w:rsidR="000820D0" w:rsidRPr="009B5CA1" w:rsidRDefault="000820D0" w:rsidP="0005427E">
            <w:pPr>
              <w:spacing w:after="0" w:line="240" w:lineRule="auto"/>
              <w:rPr>
                <w:rFonts w:ascii="Arial" w:hAnsi="Arial" w:cs="Arial"/>
              </w:rPr>
            </w:pPr>
            <w:r w:rsidRPr="009B5CA1">
              <w:rPr>
                <w:rFonts w:ascii="Arial" w:hAnsi="Arial" w:cs="Arial"/>
              </w:rPr>
              <w:t xml:space="preserve">Date Inserted:                                 </w:t>
            </w:r>
            <w:r w:rsidRPr="009B5CA1">
              <w:rPr>
                <w:rFonts w:ascii="Arial" w:hAnsi="Arial" w:cs="Arial"/>
                <w:sz w:val="28"/>
                <w:szCs w:val="28"/>
              </w:rPr>
              <w:t>□</w:t>
            </w:r>
          </w:p>
        </w:tc>
      </w:tr>
      <w:tr w:rsidR="000820D0" w:rsidRPr="00DD6D82" w14:paraId="096B4BB9" w14:textId="77777777" w:rsidTr="0005427E">
        <w:tc>
          <w:tcPr>
            <w:tcW w:w="4644" w:type="dxa"/>
            <w:shd w:val="clear" w:color="auto" w:fill="auto"/>
          </w:tcPr>
          <w:p w14:paraId="38C91AA7" w14:textId="77777777" w:rsidR="000820D0" w:rsidRPr="00DD6D82" w:rsidRDefault="000820D0" w:rsidP="0005427E">
            <w:pPr>
              <w:spacing w:after="0" w:line="240" w:lineRule="auto"/>
              <w:rPr>
                <w:rFonts w:ascii="Arial" w:hAnsi="Arial" w:cs="Arial"/>
              </w:rPr>
            </w:pPr>
            <w:r w:rsidRPr="00DD6D82">
              <w:rPr>
                <w:rFonts w:ascii="Arial" w:hAnsi="Arial" w:cs="Arial"/>
              </w:rPr>
              <w:t>Haemofiltration Lines</w:t>
            </w:r>
            <w:r>
              <w:rPr>
                <w:rFonts w:ascii="Arial" w:hAnsi="Arial" w:cs="Arial"/>
              </w:rPr>
              <w:t xml:space="preserve"> Site</w:t>
            </w:r>
            <w:r w:rsidRPr="00DD6D82">
              <w:rPr>
                <w:rFonts w:ascii="Arial" w:hAnsi="Arial" w:cs="Arial"/>
              </w:rPr>
              <w:t>:</w:t>
            </w:r>
          </w:p>
        </w:tc>
        <w:tc>
          <w:tcPr>
            <w:tcW w:w="4598" w:type="dxa"/>
            <w:shd w:val="clear" w:color="auto" w:fill="auto"/>
          </w:tcPr>
          <w:p w14:paraId="16104672" w14:textId="77777777" w:rsidR="000820D0" w:rsidRPr="009B5CA1" w:rsidRDefault="000820D0" w:rsidP="0005427E">
            <w:pPr>
              <w:spacing w:after="0" w:line="240" w:lineRule="auto"/>
              <w:rPr>
                <w:rFonts w:ascii="Arial" w:hAnsi="Arial" w:cs="Arial"/>
              </w:rPr>
            </w:pPr>
            <w:r w:rsidRPr="009B5CA1">
              <w:rPr>
                <w:rFonts w:ascii="Arial" w:hAnsi="Arial" w:cs="Arial"/>
              </w:rPr>
              <w:t xml:space="preserve">Date Inserted:                                 </w:t>
            </w:r>
            <w:r w:rsidRPr="009B5CA1">
              <w:rPr>
                <w:rFonts w:ascii="Arial" w:hAnsi="Arial" w:cs="Arial"/>
                <w:sz w:val="28"/>
                <w:szCs w:val="28"/>
              </w:rPr>
              <w:t>□</w:t>
            </w:r>
          </w:p>
        </w:tc>
      </w:tr>
      <w:tr w:rsidR="000820D0" w:rsidRPr="00DD6D82" w14:paraId="123847F8" w14:textId="77777777" w:rsidTr="0005427E">
        <w:tc>
          <w:tcPr>
            <w:tcW w:w="4644" w:type="dxa"/>
            <w:shd w:val="clear" w:color="auto" w:fill="auto"/>
          </w:tcPr>
          <w:p w14:paraId="7444B68B" w14:textId="77777777" w:rsidR="000820D0" w:rsidRPr="00DD6D82" w:rsidRDefault="000820D0" w:rsidP="0005427E">
            <w:pPr>
              <w:spacing w:after="0" w:line="240" w:lineRule="auto"/>
              <w:rPr>
                <w:rFonts w:ascii="Arial" w:hAnsi="Arial" w:cs="Arial"/>
              </w:rPr>
            </w:pPr>
            <w:r w:rsidRPr="00DD6D82">
              <w:rPr>
                <w:rFonts w:ascii="Arial" w:hAnsi="Arial" w:cs="Arial"/>
              </w:rPr>
              <w:t>NG Tube</w:t>
            </w:r>
            <w:r>
              <w:rPr>
                <w:rFonts w:ascii="Arial" w:hAnsi="Arial" w:cs="Arial"/>
              </w:rPr>
              <w:t xml:space="preserve"> Size</w:t>
            </w:r>
            <w:r w:rsidRPr="00DD6D82">
              <w:rPr>
                <w:rFonts w:ascii="Arial" w:hAnsi="Arial" w:cs="Arial"/>
              </w:rPr>
              <w:t>:</w:t>
            </w:r>
            <w:r>
              <w:rPr>
                <w:rFonts w:ascii="Arial" w:hAnsi="Arial" w:cs="Arial"/>
              </w:rPr>
              <w:t xml:space="preserve">                 Type:</w:t>
            </w:r>
          </w:p>
        </w:tc>
        <w:tc>
          <w:tcPr>
            <w:tcW w:w="4598" w:type="dxa"/>
            <w:shd w:val="clear" w:color="auto" w:fill="auto"/>
          </w:tcPr>
          <w:p w14:paraId="0B1BF77F" w14:textId="77777777" w:rsidR="000820D0" w:rsidRDefault="000820D0" w:rsidP="0005427E">
            <w:pPr>
              <w:spacing w:after="0" w:line="240" w:lineRule="auto"/>
              <w:rPr>
                <w:rFonts w:ascii="Arial" w:hAnsi="Arial" w:cs="Arial"/>
              </w:rPr>
            </w:pPr>
            <w:r w:rsidRPr="009B5CA1">
              <w:rPr>
                <w:rFonts w:ascii="Arial" w:hAnsi="Arial" w:cs="Arial"/>
              </w:rPr>
              <w:t>Date Inserted:</w:t>
            </w:r>
          </w:p>
          <w:p w14:paraId="4AF2867F" w14:textId="77777777" w:rsidR="000820D0" w:rsidRPr="006363E6" w:rsidRDefault="000820D0" w:rsidP="0005427E">
            <w:pPr>
              <w:spacing w:after="0" w:line="240" w:lineRule="auto"/>
              <w:rPr>
                <w:rFonts w:ascii="Arial" w:hAnsi="Arial" w:cs="Arial"/>
              </w:rPr>
            </w:pPr>
            <w:r w:rsidRPr="006363E6">
              <w:rPr>
                <w:rFonts w:ascii="Arial" w:hAnsi="Arial" w:cs="Arial"/>
              </w:rPr>
              <w:t>Correct placement confirmed?       Yes/No</w:t>
            </w:r>
          </w:p>
          <w:p w14:paraId="551E9B4A" w14:textId="77777777" w:rsidR="000820D0" w:rsidRPr="009B5CA1" w:rsidRDefault="000820D0" w:rsidP="0005427E">
            <w:pPr>
              <w:spacing w:after="0" w:line="240" w:lineRule="auto"/>
              <w:rPr>
                <w:rFonts w:ascii="Arial" w:hAnsi="Arial" w:cs="Arial"/>
              </w:rPr>
            </w:pPr>
            <w:r w:rsidRPr="006363E6">
              <w:rPr>
                <w:rFonts w:ascii="Arial" w:hAnsi="Arial" w:cs="Arial"/>
              </w:rPr>
              <w:t xml:space="preserve">How confirmed?                                          </w:t>
            </w:r>
            <w:r w:rsidRPr="009B5CA1">
              <w:rPr>
                <w:rFonts w:ascii="Arial" w:hAnsi="Arial" w:cs="Arial"/>
              </w:rPr>
              <w:t xml:space="preserve">                                </w:t>
            </w:r>
          </w:p>
        </w:tc>
      </w:tr>
      <w:tr w:rsidR="000820D0" w:rsidRPr="00DD6D82" w14:paraId="3F547885" w14:textId="77777777" w:rsidTr="0005427E">
        <w:tc>
          <w:tcPr>
            <w:tcW w:w="4644" w:type="dxa"/>
            <w:shd w:val="clear" w:color="auto" w:fill="auto"/>
          </w:tcPr>
          <w:p w14:paraId="142D9FA8" w14:textId="77777777" w:rsidR="000820D0" w:rsidRPr="00DD6D82" w:rsidRDefault="000820D0" w:rsidP="0005427E">
            <w:pPr>
              <w:spacing w:after="0" w:line="240" w:lineRule="auto"/>
              <w:rPr>
                <w:rFonts w:ascii="Arial" w:hAnsi="Arial" w:cs="Arial"/>
              </w:rPr>
            </w:pPr>
            <w:r>
              <w:rPr>
                <w:rFonts w:ascii="Arial" w:hAnsi="Arial" w:cs="Arial"/>
              </w:rPr>
              <w:t xml:space="preserve">Urinary Catheter: Urethral </w:t>
            </w:r>
            <w:r w:rsidRPr="00EB153F">
              <w:rPr>
                <w:rFonts w:ascii="Arial" w:hAnsi="Arial" w:cs="Arial"/>
                <w:sz w:val="28"/>
                <w:szCs w:val="28"/>
              </w:rPr>
              <w:t>□</w:t>
            </w:r>
            <w:r>
              <w:rPr>
                <w:rFonts w:ascii="Arial" w:hAnsi="Arial" w:cs="Arial"/>
                <w:sz w:val="28"/>
                <w:szCs w:val="28"/>
              </w:rPr>
              <w:t xml:space="preserve">  </w:t>
            </w:r>
            <w:r w:rsidRPr="00EB153F">
              <w:rPr>
                <w:rFonts w:ascii="Arial" w:hAnsi="Arial" w:cs="Arial"/>
              </w:rPr>
              <w:t>Supra</w:t>
            </w:r>
            <w:r>
              <w:rPr>
                <w:rFonts w:ascii="Arial" w:hAnsi="Arial" w:cs="Arial"/>
              </w:rPr>
              <w:t xml:space="preserve">-pubic </w:t>
            </w:r>
            <w:r w:rsidRPr="00EB153F">
              <w:rPr>
                <w:rFonts w:ascii="Arial" w:hAnsi="Arial" w:cs="Arial"/>
                <w:sz w:val="28"/>
                <w:szCs w:val="28"/>
              </w:rPr>
              <w:t>□</w:t>
            </w:r>
          </w:p>
        </w:tc>
        <w:tc>
          <w:tcPr>
            <w:tcW w:w="4598" w:type="dxa"/>
            <w:shd w:val="clear" w:color="auto" w:fill="auto"/>
          </w:tcPr>
          <w:p w14:paraId="3552AA1A" w14:textId="77777777" w:rsidR="000820D0" w:rsidRPr="009B5CA1" w:rsidRDefault="000820D0" w:rsidP="0005427E">
            <w:pPr>
              <w:spacing w:after="0" w:line="240" w:lineRule="auto"/>
              <w:rPr>
                <w:rFonts w:ascii="Arial" w:hAnsi="Arial" w:cs="Arial"/>
              </w:rPr>
            </w:pPr>
            <w:r w:rsidRPr="009B5CA1">
              <w:rPr>
                <w:rFonts w:ascii="Arial" w:hAnsi="Arial" w:cs="Arial"/>
              </w:rPr>
              <w:t xml:space="preserve">Date Inserted:                                 </w:t>
            </w:r>
            <w:r w:rsidRPr="009B5CA1">
              <w:rPr>
                <w:rFonts w:ascii="Arial" w:hAnsi="Arial" w:cs="Arial"/>
                <w:sz w:val="28"/>
                <w:szCs w:val="28"/>
              </w:rPr>
              <w:t>□</w:t>
            </w:r>
          </w:p>
        </w:tc>
      </w:tr>
      <w:tr w:rsidR="000820D0" w:rsidRPr="00DD6D82" w14:paraId="5F6D8D67" w14:textId="77777777" w:rsidTr="0005427E">
        <w:tc>
          <w:tcPr>
            <w:tcW w:w="4644" w:type="dxa"/>
            <w:shd w:val="clear" w:color="auto" w:fill="auto"/>
          </w:tcPr>
          <w:p w14:paraId="26A04E53" w14:textId="77777777" w:rsidR="000820D0" w:rsidRDefault="000820D0" w:rsidP="0005427E">
            <w:pPr>
              <w:spacing w:after="0" w:line="240" w:lineRule="auto"/>
              <w:rPr>
                <w:rFonts w:ascii="Arial" w:hAnsi="Arial" w:cs="Arial"/>
              </w:rPr>
            </w:pPr>
            <w:r w:rsidRPr="00DD6D82">
              <w:rPr>
                <w:rFonts w:ascii="Arial" w:hAnsi="Arial" w:cs="Arial"/>
              </w:rPr>
              <w:t>Drains (Please specify):</w:t>
            </w:r>
          </w:p>
          <w:p w14:paraId="6EE98EFB" w14:textId="77777777" w:rsidR="000820D0" w:rsidRDefault="000820D0" w:rsidP="0005427E">
            <w:pPr>
              <w:spacing w:after="0" w:line="240" w:lineRule="auto"/>
              <w:rPr>
                <w:rFonts w:ascii="Arial" w:hAnsi="Arial" w:cs="Arial"/>
              </w:rPr>
            </w:pPr>
          </w:p>
          <w:p w14:paraId="111F224E" w14:textId="77777777" w:rsidR="000820D0" w:rsidRPr="00DD6D82" w:rsidRDefault="000820D0" w:rsidP="0005427E">
            <w:pPr>
              <w:spacing w:after="0" w:line="240" w:lineRule="auto"/>
              <w:rPr>
                <w:rFonts w:ascii="Arial" w:hAnsi="Arial" w:cs="Arial"/>
              </w:rPr>
            </w:pPr>
          </w:p>
        </w:tc>
        <w:tc>
          <w:tcPr>
            <w:tcW w:w="4598" w:type="dxa"/>
            <w:shd w:val="clear" w:color="auto" w:fill="auto"/>
          </w:tcPr>
          <w:p w14:paraId="7273CC32" w14:textId="77777777" w:rsidR="000820D0" w:rsidRPr="009B5CA1" w:rsidRDefault="000820D0" w:rsidP="0005427E">
            <w:pPr>
              <w:spacing w:after="0" w:line="240" w:lineRule="auto"/>
              <w:rPr>
                <w:rFonts w:ascii="Arial" w:hAnsi="Arial" w:cs="Arial"/>
              </w:rPr>
            </w:pPr>
            <w:r w:rsidRPr="009B5CA1">
              <w:rPr>
                <w:rFonts w:ascii="Arial" w:hAnsi="Arial" w:cs="Arial"/>
              </w:rPr>
              <w:t xml:space="preserve">Date Inserted:                                 </w:t>
            </w:r>
          </w:p>
        </w:tc>
      </w:tr>
    </w:tbl>
    <w:p w14:paraId="08D69059" w14:textId="77777777" w:rsidR="000820D0" w:rsidRDefault="000820D0" w:rsidP="000820D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820D0" w:rsidRPr="00DD6D82" w14:paraId="4C3CA402" w14:textId="77777777" w:rsidTr="0005427E">
        <w:tc>
          <w:tcPr>
            <w:tcW w:w="4621" w:type="dxa"/>
            <w:shd w:val="clear" w:color="auto" w:fill="auto"/>
          </w:tcPr>
          <w:p w14:paraId="2A6C5756" w14:textId="77777777" w:rsidR="000820D0" w:rsidRPr="00DD6D82" w:rsidRDefault="000820D0" w:rsidP="0005427E">
            <w:pPr>
              <w:spacing w:after="0" w:line="240" w:lineRule="auto"/>
              <w:rPr>
                <w:rFonts w:ascii="Arial" w:hAnsi="Arial" w:cs="Arial"/>
                <w:b/>
              </w:rPr>
            </w:pPr>
            <w:r w:rsidRPr="00DD6D82">
              <w:rPr>
                <w:rFonts w:ascii="Arial" w:hAnsi="Arial" w:cs="Arial"/>
                <w:b/>
              </w:rPr>
              <w:t>Latest blood results dated:</w:t>
            </w:r>
          </w:p>
          <w:p w14:paraId="195F5024" w14:textId="77777777" w:rsidR="000820D0" w:rsidRPr="00DD6D82" w:rsidRDefault="000820D0" w:rsidP="0005427E">
            <w:pPr>
              <w:spacing w:after="0" w:line="240" w:lineRule="auto"/>
              <w:rPr>
                <w:rFonts w:ascii="Arial" w:hAnsi="Arial" w:cs="Arial"/>
              </w:rPr>
            </w:pPr>
            <w:r w:rsidRPr="00DD6D82">
              <w:rPr>
                <w:rFonts w:ascii="Arial" w:hAnsi="Arial" w:cs="Arial"/>
              </w:rPr>
              <w:t xml:space="preserve">Hb: </w:t>
            </w:r>
            <w:r>
              <w:rPr>
                <w:rFonts w:ascii="Arial" w:hAnsi="Arial" w:cs="Arial"/>
              </w:rPr>
              <w:t xml:space="preserve">                             Na+:</w:t>
            </w:r>
          </w:p>
          <w:p w14:paraId="78923D02" w14:textId="77777777" w:rsidR="000820D0" w:rsidRDefault="000820D0" w:rsidP="0005427E">
            <w:pPr>
              <w:spacing w:after="0" w:line="240" w:lineRule="auto"/>
              <w:rPr>
                <w:rFonts w:ascii="Arial" w:hAnsi="Arial" w:cs="Arial"/>
              </w:rPr>
            </w:pPr>
            <w:r w:rsidRPr="00DD6D82">
              <w:rPr>
                <w:rFonts w:ascii="Arial" w:hAnsi="Arial" w:cs="Arial"/>
              </w:rPr>
              <w:t>WBC:</w:t>
            </w:r>
            <w:r>
              <w:rPr>
                <w:rFonts w:ascii="Arial" w:hAnsi="Arial" w:cs="Arial"/>
              </w:rPr>
              <w:t xml:space="preserve">                          K+:</w:t>
            </w:r>
          </w:p>
          <w:p w14:paraId="1D3B5DF4" w14:textId="77777777" w:rsidR="000820D0" w:rsidRPr="00DD6D82" w:rsidRDefault="000820D0" w:rsidP="0005427E">
            <w:pPr>
              <w:spacing w:after="0" w:line="240" w:lineRule="auto"/>
              <w:rPr>
                <w:rFonts w:ascii="Arial" w:hAnsi="Arial" w:cs="Arial"/>
              </w:rPr>
            </w:pPr>
            <w:r>
              <w:rPr>
                <w:rFonts w:ascii="Arial" w:hAnsi="Arial" w:cs="Arial"/>
              </w:rPr>
              <w:t>Platelet:                      Urea:</w:t>
            </w:r>
          </w:p>
          <w:p w14:paraId="09902698" w14:textId="77777777" w:rsidR="000820D0" w:rsidRPr="00DD6D82" w:rsidRDefault="000820D0" w:rsidP="0005427E">
            <w:pPr>
              <w:spacing w:after="0" w:line="240" w:lineRule="auto"/>
              <w:rPr>
                <w:rFonts w:ascii="Arial" w:hAnsi="Arial" w:cs="Arial"/>
              </w:rPr>
            </w:pPr>
            <w:r w:rsidRPr="00DD6D82">
              <w:rPr>
                <w:rFonts w:ascii="Arial" w:hAnsi="Arial" w:cs="Arial"/>
              </w:rPr>
              <w:t>PT:</w:t>
            </w:r>
            <w:r>
              <w:rPr>
                <w:rFonts w:ascii="Arial" w:hAnsi="Arial" w:cs="Arial"/>
              </w:rPr>
              <w:t xml:space="preserve">                             Creatinine:</w:t>
            </w:r>
          </w:p>
          <w:p w14:paraId="7A255D99" w14:textId="77777777" w:rsidR="000820D0" w:rsidRPr="00DD6D82" w:rsidRDefault="000820D0" w:rsidP="0005427E">
            <w:pPr>
              <w:spacing w:after="0" w:line="240" w:lineRule="auto"/>
              <w:rPr>
                <w:rFonts w:ascii="Arial" w:hAnsi="Arial" w:cs="Arial"/>
              </w:rPr>
            </w:pPr>
            <w:r w:rsidRPr="00DD6D82">
              <w:rPr>
                <w:rFonts w:ascii="Arial" w:hAnsi="Arial" w:cs="Arial"/>
              </w:rPr>
              <w:t>APTT:</w:t>
            </w:r>
            <w:r>
              <w:rPr>
                <w:rFonts w:ascii="Arial" w:hAnsi="Arial" w:cs="Arial"/>
              </w:rPr>
              <w:t xml:space="preserve">                         Glucose:</w:t>
            </w:r>
          </w:p>
          <w:p w14:paraId="0684A242" w14:textId="77777777" w:rsidR="000820D0" w:rsidRPr="00DD6D82" w:rsidRDefault="000820D0" w:rsidP="0005427E">
            <w:pPr>
              <w:spacing w:after="0" w:line="240" w:lineRule="auto"/>
              <w:rPr>
                <w:rFonts w:ascii="Arial" w:hAnsi="Arial" w:cs="Arial"/>
              </w:rPr>
            </w:pPr>
            <w:r>
              <w:rPr>
                <w:rFonts w:ascii="Arial" w:hAnsi="Arial" w:cs="Arial"/>
              </w:rPr>
              <w:t>Fibrinogen:                 Other:</w:t>
            </w:r>
          </w:p>
          <w:p w14:paraId="29517234" w14:textId="77777777" w:rsidR="000820D0" w:rsidRDefault="000820D0" w:rsidP="0005427E">
            <w:pPr>
              <w:spacing w:after="0" w:line="240" w:lineRule="auto"/>
              <w:rPr>
                <w:rFonts w:ascii="Arial" w:hAnsi="Arial" w:cs="Arial"/>
              </w:rPr>
            </w:pPr>
            <w:r>
              <w:rPr>
                <w:rFonts w:ascii="Arial" w:hAnsi="Arial" w:cs="Arial"/>
              </w:rPr>
              <w:t>Other:</w:t>
            </w:r>
          </w:p>
          <w:p w14:paraId="3496FF85" w14:textId="77777777" w:rsidR="000820D0" w:rsidRDefault="000820D0" w:rsidP="0005427E">
            <w:pPr>
              <w:spacing w:after="0" w:line="240" w:lineRule="auto"/>
              <w:rPr>
                <w:rFonts w:ascii="Arial" w:hAnsi="Arial" w:cs="Arial"/>
                <w:sz w:val="28"/>
                <w:szCs w:val="28"/>
              </w:rPr>
            </w:pPr>
            <w:r>
              <w:rPr>
                <w:rFonts w:ascii="Arial" w:hAnsi="Arial" w:cs="Arial"/>
              </w:rPr>
              <w:t xml:space="preserve">X-match sent:  Yes  </w:t>
            </w:r>
            <w:r w:rsidRPr="009B5CA1">
              <w:rPr>
                <w:rFonts w:ascii="Arial" w:hAnsi="Arial" w:cs="Arial"/>
                <w:sz w:val="28"/>
                <w:szCs w:val="28"/>
              </w:rPr>
              <w:t>□</w:t>
            </w:r>
            <w:r>
              <w:rPr>
                <w:rFonts w:ascii="Arial" w:hAnsi="Arial" w:cs="Arial"/>
              </w:rPr>
              <w:t xml:space="preserve">   No </w:t>
            </w:r>
            <w:r w:rsidRPr="009B5CA1">
              <w:rPr>
                <w:rFonts w:ascii="Arial" w:hAnsi="Arial" w:cs="Arial"/>
                <w:sz w:val="28"/>
                <w:szCs w:val="28"/>
              </w:rPr>
              <w:t xml:space="preserve"> □</w:t>
            </w:r>
          </w:p>
          <w:p w14:paraId="1FD567DC" w14:textId="77777777" w:rsidR="000820D0" w:rsidRDefault="000820D0" w:rsidP="0005427E">
            <w:pPr>
              <w:spacing w:after="0" w:line="240" w:lineRule="auto"/>
              <w:rPr>
                <w:rFonts w:ascii="Arial" w:hAnsi="Arial" w:cs="Arial"/>
              </w:rPr>
            </w:pPr>
            <w:r w:rsidRPr="009B5CA1">
              <w:rPr>
                <w:rFonts w:ascii="Arial" w:hAnsi="Arial" w:cs="Arial"/>
              </w:rPr>
              <w:t xml:space="preserve">               </w:t>
            </w:r>
            <w:r>
              <w:rPr>
                <w:rFonts w:ascii="Arial" w:hAnsi="Arial" w:cs="Arial"/>
              </w:rPr>
              <w:t xml:space="preserve">     </w:t>
            </w:r>
            <w:r w:rsidRPr="009B5CA1">
              <w:rPr>
                <w:rFonts w:ascii="Arial" w:hAnsi="Arial" w:cs="Arial"/>
              </w:rPr>
              <w:t xml:space="preserve">    If Yes, date:</w:t>
            </w:r>
          </w:p>
          <w:p w14:paraId="58FE34E4" w14:textId="77777777" w:rsidR="000820D0" w:rsidRPr="006363E6" w:rsidRDefault="000820D0" w:rsidP="0005427E">
            <w:pPr>
              <w:spacing w:after="0" w:line="240" w:lineRule="auto"/>
              <w:rPr>
                <w:rFonts w:ascii="Arial" w:hAnsi="Arial" w:cs="Arial"/>
                <w:b/>
              </w:rPr>
            </w:pPr>
            <w:r>
              <w:rPr>
                <w:rFonts w:ascii="Arial" w:hAnsi="Arial" w:cs="Arial"/>
                <w:b/>
              </w:rPr>
              <w:t xml:space="preserve">ABG: </w:t>
            </w:r>
            <w:r w:rsidRPr="00DD6D82">
              <w:rPr>
                <w:rFonts w:ascii="Arial" w:hAnsi="Arial" w:cs="Arial"/>
                <w:b/>
              </w:rPr>
              <w:t>Dat</w:t>
            </w:r>
            <w:r>
              <w:rPr>
                <w:rFonts w:ascii="Arial" w:hAnsi="Arial" w:cs="Arial"/>
                <w:b/>
              </w:rPr>
              <w:t xml:space="preserve">e:                 </w:t>
            </w:r>
            <w:r w:rsidRPr="00DD6D82">
              <w:rPr>
                <w:rFonts w:ascii="Arial" w:hAnsi="Arial" w:cs="Arial"/>
                <w:b/>
              </w:rPr>
              <w:t>Time:</w:t>
            </w:r>
            <w:r>
              <w:rPr>
                <w:rFonts w:ascii="Arial" w:hAnsi="Arial" w:cs="Arial"/>
                <w:b/>
              </w:rPr>
              <w:t xml:space="preserve">           FiO</w:t>
            </w:r>
            <w:r>
              <w:rPr>
                <w:rFonts w:ascii="Arial" w:hAnsi="Arial" w:cs="Arial"/>
                <w:b/>
                <w:vertAlign w:val="subscript"/>
              </w:rPr>
              <w:t>2</w:t>
            </w:r>
            <w:r>
              <w:rPr>
                <w:rFonts w:ascii="Arial" w:hAnsi="Arial" w:cs="Arial"/>
                <w:b/>
              </w:rPr>
              <w:t>:</w:t>
            </w:r>
          </w:p>
          <w:p w14:paraId="2B400418" w14:textId="77777777" w:rsidR="000820D0" w:rsidRPr="00DD6D82" w:rsidRDefault="000820D0" w:rsidP="0005427E">
            <w:pPr>
              <w:spacing w:after="0" w:line="240" w:lineRule="auto"/>
              <w:rPr>
                <w:rFonts w:ascii="Arial" w:hAnsi="Arial" w:cs="Arial"/>
                <w:vertAlign w:val="subscript"/>
              </w:rPr>
            </w:pPr>
            <w:r w:rsidRPr="00DD6D82">
              <w:rPr>
                <w:rFonts w:ascii="Arial" w:hAnsi="Arial" w:cs="Arial"/>
              </w:rPr>
              <w:t>pH                   PaO</w:t>
            </w:r>
            <w:r w:rsidRPr="00DD6D82">
              <w:rPr>
                <w:rFonts w:ascii="Arial" w:hAnsi="Arial" w:cs="Arial"/>
                <w:vertAlign w:val="subscript"/>
              </w:rPr>
              <w:t xml:space="preserve">2                     </w:t>
            </w:r>
            <w:r w:rsidRPr="00DD6D82">
              <w:rPr>
                <w:rFonts w:ascii="Arial" w:hAnsi="Arial" w:cs="Arial"/>
              </w:rPr>
              <w:t>PaCO</w:t>
            </w:r>
            <w:r w:rsidRPr="00DD6D82">
              <w:rPr>
                <w:rFonts w:ascii="Arial" w:hAnsi="Arial" w:cs="Arial"/>
                <w:vertAlign w:val="subscript"/>
              </w:rPr>
              <w:t>2</w:t>
            </w:r>
          </w:p>
          <w:p w14:paraId="51E9CA75" w14:textId="77777777" w:rsidR="000820D0" w:rsidRPr="00DD6D82" w:rsidRDefault="000820D0" w:rsidP="0005427E">
            <w:pPr>
              <w:spacing w:after="0" w:line="240" w:lineRule="auto"/>
              <w:rPr>
                <w:rFonts w:ascii="Arial" w:hAnsi="Arial" w:cs="Arial"/>
              </w:rPr>
            </w:pPr>
            <w:r w:rsidRPr="00DD6D82">
              <w:rPr>
                <w:rFonts w:ascii="Arial" w:hAnsi="Arial" w:cs="Arial"/>
              </w:rPr>
              <w:t>HCO3</w:t>
            </w:r>
            <w:r w:rsidRPr="00DD6D82">
              <w:rPr>
                <w:rFonts w:ascii="Arial" w:hAnsi="Arial" w:cs="Arial"/>
                <w:vertAlign w:val="superscript"/>
              </w:rPr>
              <w:t>-</w:t>
            </w:r>
            <w:r w:rsidRPr="00DD6D82">
              <w:rPr>
                <w:rFonts w:ascii="Arial" w:hAnsi="Arial" w:cs="Arial"/>
              </w:rPr>
              <w:t xml:space="preserve">             BE                 Lactate</w:t>
            </w:r>
          </w:p>
          <w:p w14:paraId="1108DE1F" w14:textId="77777777" w:rsidR="000820D0" w:rsidRPr="00DD6D82" w:rsidRDefault="000820D0" w:rsidP="0005427E">
            <w:pPr>
              <w:spacing w:after="0" w:line="240" w:lineRule="auto"/>
              <w:rPr>
                <w:rFonts w:ascii="Arial" w:hAnsi="Arial" w:cs="Arial"/>
              </w:rPr>
            </w:pPr>
          </w:p>
        </w:tc>
        <w:tc>
          <w:tcPr>
            <w:tcW w:w="4621" w:type="dxa"/>
            <w:shd w:val="clear" w:color="auto" w:fill="auto"/>
          </w:tcPr>
          <w:p w14:paraId="1C3E0928" w14:textId="77777777" w:rsidR="000820D0" w:rsidRPr="00DD6D82" w:rsidRDefault="000820D0" w:rsidP="0005427E">
            <w:pPr>
              <w:spacing w:after="0" w:line="240" w:lineRule="auto"/>
              <w:rPr>
                <w:rFonts w:ascii="Arial" w:hAnsi="Arial" w:cs="Arial"/>
                <w:b/>
              </w:rPr>
            </w:pPr>
            <w:r w:rsidRPr="00DD6D82">
              <w:rPr>
                <w:rFonts w:ascii="Arial" w:hAnsi="Arial" w:cs="Arial"/>
                <w:b/>
              </w:rPr>
              <w:t>Current Infection Status:</w:t>
            </w:r>
          </w:p>
          <w:p w14:paraId="12F1F85C" w14:textId="77777777" w:rsidR="000820D0" w:rsidRPr="00DD6D82" w:rsidRDefault="000820D0" w:rsidP="0005427E">
            <w:pPr>
              <w:spacing w:after="0" w:line="240" w:lineRule="auto"/>
              <w:rPr>
                <w:rFonts w:ascii="Arial" w:hAnsi="Arial" w:cs="Arial"/>
              </w:rPr>
            </w:pPr>
            <w:r w:rsidRPr="00DD6D82">
              <w:rPr>
                <w:rFonts w:ascii="Arial" w:hAnsi="Arial" w:cs="Arial"/>
              </w:rPr>
              <w:t xml:space="preserve">  (answer: Yes, No, Awaiting Results, other)</w:t>
            </w:r>
          </w:p>
          <w:p w14:paraId="67D19712" w14:textId="77777777" w:rsidR="000820D0" w:rsidRPr="00DD6D82" w:rsidRDefault="000820D0" w:rsidP="0005427E">
            <w:pPr>
              <w:spacing w:after="0" w:line="240" w:lineRule="auto"/>
              <w:rPr>
                <w:rFonts w:ascii="Arial" w:hAnsi="Arial" w:cs="Arial"/>
                <w:b/>
              </w:rPr>
            </w:pPr>
          </w:p>
          <w:p w14:paraId="6E9D6979" w14:textId="77777777" w:rsidR="000820D0" w:rsidRPr="00DD6D82" w:rsidRDefault="000820D0" w:rsidP="0005427E">
            <w:pPr>
              <w:spacing w:after="0" w:line="240" w:lineRule="auto"/>
              <w:rPr>
                <w:rFonts w:ascii="Arial" w:hAnsi="Arial" w:cs="Arial"/>
                <w:b/>
              </w:rPr>
            </w:pPr>
            <w:r w:rsidRPr="00DD6D82">
              <w:rPr>
                <w:rFonts w:ascii="Arial" w:hAnsi="Arial" w:cs="Arial"/>
                <w:b/>
              </w:rPr>
              <w:t>MRSA:</w:t>
            </w:r>
          </w:p>
          <w:p w14:paraId="27E4424A" w14:textId="77777777" w:rsidR="000820D0" w:rsidRPr="00DD6D82" w:rsidRDefault="000820D0" w:rsidP="0005427E">
            <w:pPr>
              <w:spacing w:after="0" w:line="240" w:lineRule="auto"/>
              <w:rPr>
                <w:rFonts w:ascii="Arial" w:hAnsi="Arial" w:cs="Arial"/>
                <w:b/>
              </w:rPr>
            </w:pPr>
            <w:r w:rsidRPr="00DD6D82">
              <w:rPr>
                <w:rFonts w:ascii="Arial" w:hAnsi="Arial" w:cs="Arial"/>
                <w:b/>
              </w:rPr>
              <w:t xml:space="preserve">Clostridium Difficile: </w:t>
            </w:r>
          </w:p>
          <w:p w14:paraId="7ACFEA1F" w14:textId="77777777" w:rsidR="000820D0" w:rsidRPr="00DD6D82" w:rsidRDefault="000820D0" w:rsidP="0005427E">
            <w:pPr>
              <w:spacing w:after="0" w:line="240" w:lineRule="auto"/>
              <w:rPr>
                <w:rFonts w:ascii="Arial" w:hAnsi="Arial" w:cs="Arial"/>
                <w:b/>
              </w:rPr>
            </w:pPr>
            <w:r w:rsidRPr="00DD6D82">
              <w:rPr>
                <w:rFonts w:ascii="Arial" w:hAnsi="Arial" w:cs="Arial"/>
                <w:b/>
              </w:rPr>
              <w:t>VRE:</w:t>
            </w:r>
          </w:p>
          <w:p w14:paraId="15558DEB" w14:textId="77777777" w:rsidR="000820D0" w:rsidRPr="00DD6D82" w:rsidRDefault="000820D0" w:rsidP="0005427E">
            <w:pPr>
              <w:spacing w:after="0" w:line="240" w:lineRule="auto"/>
              <w:rPr>
                <w:rFonts w:ascii="Arial" w:hAnsi="Arial" w:cs="Arial"/>
                <w:b/>
              </w:rPr>
            </w:pPr>
            <w:r w:rsidRPr="00DD6D82">
              <w:rPr>
                <w:rFonts w:ascii="Arial" w:hAnsi="Arial" w:cs="Arial"/>
                <w:b/>
              </w:rPr>
              <w:t>Other (specify):</w:t>
            </w:r>
          </w:p>
          <w:p w14:paraId="0E321E28" w14:textId="77777777" w:rsidR="000820D0" w:rsidRPr="00DD6D82" w:rsidRDefault="000820D0" w:rsidP="0005427E">
            <w:pPr>
              <w:spacing w:after="0" w:line="240" w:lineRule="auto"/>
              <w:rPr>
                <w:rFonts w:ascii="Arial" w:hAnsi="Arial" w:cs="Arial"/>
                <w:b/>
              </w:rPr>
            </w:pPr>
          </w:p>
          <w:p w14:paraId="33BB9755" w14:textId="77777777" w:rsidR="000820D0" w:rsidRPr="00DD6D82" w:rsidRDefault="000820D0" w:rsidP="0005427E">
            <w:pPr>
              <w:spacing w:after="0" w:line="240" w:lineRule="auto"/>
              <w:rPr>
                <w:rFonts w:ascii="Arial" w:hAnsi="Arial" w:cs="Arial"/>
                <w:b/>
              </w:rPr>
            </w:pPr>
            <w:r w:rsidRPr="00DD6D82">
              <w:rPr>
                <w:rFonts w:ascii="Arial" w:hAnsi="Arial" w:cs="Arial"/>
                <w:b/>
              </w:rPr>
              <w:t>Treatment Information:</w:t>
            </w:r>
          </w:p>
          <w:p w14:paraId="3EA97790" w14:textId="77777777" w:rsidR="000820D0" w:rsidRPr="00DD6D82" w:rsidRDefault="000820D0" w:rsidP="0005427E">
            <w:pPr>
              <w:spacing w:after="0" w:line="240" w:lineRule="auto"/>
              <w:rPr>
                <w:rFonts w:ascii="Arial" w:hAnsi="Arial" w:cs="Arial"/>
                <w:b/>
              </w:rPr>
            </w:pPr>
          </w:p>
          <w:p w14:paraId="065CA76F" w14:textId="77777777" w:rsidR="000820D0" w:rsidRPr="00DD6D82" w:rsidRDefault="000820D0" w:rsidP="0005427E">
            <w:pPr>
              <w:spacing w:after="0" w:line="240" w:lineRule="auto"/>
              <w:rPr>
                <w:rFonts w:ascii="Arial" w:hAnsi="Arial" w:cs="Arial"/>
                <w:b/>
              </w:rPr>
            </w:pPr>
          </w:p>
          <w:p w14:paraId="2B8FF1D1" w14:textId="77777777" w:rsidR="000820D0" w:rsidRPr="00DD6D82" w:rsidRDefault="000820D0" w:rsidP="0005427E">
            <w:pPr>
              <w:spacing w:after="0" w:line="240" w:lineRule="auto"/>
              <w:rPr>
                <w:rFonts w:ascii="Arial" w:hAnsi="Arial" w:cs="Arial"/>
                <w:b/>
              </w:rPr>
            </w:pPr>
            <w:r w:rsidRPr="00DD6D82">
              <w:rPr>
                <w:rFonts w:ascii="Arial" w:hAnsi="Arial" w:cs="Arial"/>
                <w:b/>
              </w:rPr>
              <w:t xml:space="preserve">Receiving hospital informed of any  infection:       </w:t>
            </w:r>
          </w:p>
        </w:tc>
      </w:tr>
    </w:tbl>
    <w:p w14:paraId="4D6CCCB3" w14:textId="77777777" w:rsidR="000820D0" w:rsidRDefault="000820D0" w:rsidP="000820D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3827"/>
      </w:tblGrid>
      <w:tr w:rsidR="000820D0" w:rsidRPr="00EE0977" w14:paraId="315EA7E5" w14:textId="77777777" w:rsidTr="0005427E">
        <w:trPr>
          <w:trHeight w:val="1525"/>
        </w:trPr>
        <w:tc>
          <w:tcPr>
            <w:tcW w:w="2660" w:type="dxa"/>
            <w:shd w:val="clear" w:color="auto" w:fill="auto"/>
          </w:tcPr>
          <w:p w14:paraId="61F5BF0D" w14:textId="77777777" w:rsidR="000820D0" w:rsidRPr="00EE0977" w:rsidRDefault="000820D0" w:rsidP="0005427E">
            <w:pPr>
              <w:spacing w:after="0" w:line="240" w:lineRule="auto"/>
              <w:rPr>
                <w:rFonts w:ascii="Arial" w:hAnsi="Arial" w:cs="Arial"/>
                <w:b/>
                <w:sz w:val="20"/>
                <w:szCs w:val="20"/>
              </w:rPr>
            </w:pPr>
            <w:r w:rsidRPr="00EE0977">
              <w:rPr>
                <w:rFonts w:ascii="Arial" w:hAnsi="Arial" w:cs="Arial"/>
                <w:b/>
                <w:sz w:val="20"/>
                <w:szCs w:val="20"/>
              </w:rPr>
              <w:t xml:space="preserve">TRANSFER RISK </w:t>
            </w:r>
          </w:p>
          <w:p w14:paraId="2BAF2F43" w14:textId="77777777" w:rsidR="000820D0" w:rsidRPr="00EE0977" w:rsidRDefault="000820D0" w:rsidP="0005427E">
            <w:pPr>
              <w:spacing w:after="0" w:line="240" w:lineRule="auto"/>
              <w:rPr>
                <w:rFonts w:ascii="Arial" w:hAnsi="Arial" w:cs="Arial"/>
                <w:b/>
                <w:sz w:val="20"/>
                <w:szCs w:val="20"/>
              </w:rPr>
            </w:pPr>
            <w:r w:rsidRPr="00EE0977">
              <w:rPr>
                <w:rFonts w:ascii="Arial" w:hAnsi="Arial" w:cs="Arial"/>
                <w:b/>
                <w:sz w:val="20"/>
                <w:szCs w:val="20"/>
              </w:rPr>
              <w:t>ASSESSMENT</w:t>
            </w:r>
          </w:p>
          <w:p w14:paraId="7AB4F980" w14:textId="77777777" w:rsidR="000820D0" w:rsidRPr="00EE0977" w:rsidRDefault="000820D0" w:rsidP="0005427E">
            <w:pPr>
              <w:spacing w:after="0" w:line="240" w:lineRule="auto"/>
              <w:rPr>
                <w:rFonts w:ascii="Arial" w:hAnsi="Arial" w:cs="Arial"/>
                <w:sz w:val="20"/>
                <w:szCs w:val="20"/>
              </w:rPr>
            </w:pPr>
            <w:r w:rsidRPr="00EE0977">
              <w:rPr>
                <w:rFonts w:ascii="Arial" w:hAnsi="Arial" w:cs="Arial"/>
                <w:b/>
                <w:sz w:val="20"/>
                <w:szCs w:val="20"/>
              </w:rPr>
              <w:t>COMPLETED</w:t>
            </w:r>
            <w:r w:rsidRPr="00EE0977">
              <w:rPr>
                <w:rFonts w:ascii="Arial" w:hAnsi="Arial" w:cs="Arial"/>
                <w:sz w:val="20"/>
                <w:szCs w:val="20"/>
              </w:rPr>
              <w:t xml:space="preserve"> and</w:t>
            </w:r>
            <w:r>
              <w:rPr>
                <w:rFonts w:ascii="Arial" w:hAnsi="Arial" w:cs="Arial"/>
                <w:sz w:val="20"/>
                <w:szCs w:val="20"/>
              </w:rPr>
              <w:t xml:space="preserve"> appropriately skilled </w:t>
            </w:r>
            <w:r w:rsidRPr="00EE0977">
              <w:rPr>
                <w:rFonts w:ascii="Arial" w:hAnsi="Arial" w:cs="Arial"/>
                <w:sz w:val="20"/>
                <w:szCs w:val="20"/>
              </w:rPr>
              <w:t>staff identified</w:t>
            </w:r>
            <w:r>
              <w:rPr>
                <w:rFonts w:ascii="Arial" w:hAnsi="Arial" w:cs="Arial"/>
                <w:sz w:val="20"/>
                <w:szCs w:val="20"/>
              </w:rPr>
              <w:t xml:space="preserve"> for the transfer.</w:t>
            </w:r>
          </w:p>
          <w:p w14:paraId="0BD48D61" w14:textId="77777777" w:rsidR="000820D0" w:rsidRPr="00EE0977" w:rsidRDefault="000820D0" w:rsidP="0005427E">
            <w:pPr>
              <w:spacing w:after="0" w:line="240" w:lineRule="auto"/>
              <w:rPr>
                <w:rFonts w:ascii="Arial" w:hAnsi="Arial" w:cs="Arial"/>
                <w:b/>
                <w:sz w:val="20"/>
                <w:szCs w:val="20"/>
              </w:rPr>
            </w:pPr>
            <w:r w:rsidRPr="00EE0977">
              <w:rPr>
                <w:rFonts w:ascii="Arial" w:hAnsi="Arial" w:cs="Arial"/>
                <w:sz w:val="20"/>
                <w:szCs w:val="20"/>
              </w:rPr>
              <w:t>Consider the following:</w:t>
            </w:r>
          </w:p>
        </w:tc>
        <w:tc>
          <w:tcPr>
            <w:tcW w:w="6520" w:type="dxa"/>
            <w:gridSpan w:val="2"/>
            <w:shd w:val="clear" w:color="auto" w:fill="auto"/>
          </w:tcPr>
          <w:p w14:paraId="744068AC" w14:textId="77777777" w:rsidR="000820D0" w:rsidRPr="00EE0977" w:rsidRDefault="000820D0" w:rsidP="0005427E">
            <w:pPr>
              <w:spacing w:after="0" w:line="240" w:lineRule="auto"/>
              <w:rPr>
                <w:rFonts w:ascii="Arial" w:hAnsi="Arial" w:cs="Arial"/>
                <w:sz w:val="18"/>
                <w:szCs w:val="18"/>
              </w:rPr>
            </w:pPr>
            <w:r w:rsidRPr="00EE0977">
              <w:rPr>
                <w:rFonts w:ascii="Arial" w:hAnsi="Arial" w:cs="Arial"/>
                <w:sz w:val="18"/>
                <w:szCs w:val="18"/>
              </w:rPr>
              <w:t xml:space="preserve">•The </w:t>
            </w:r>
            <w:r>
              <w:rPr>
                <w:rFonts w:ascii="Arial" w:hAnsi="Arial" w:cs="Arial"/>
                <w:sz w:val="18"/>
                <w:szCs w:val="18"/>
              </w:rPr>
              <w:t xml:space="preserve">potential </w:t>
            </w:r>
            <w:r w:rsidRPr="00EE0977">
              <w:rPr>
                <w:rFonts w:ascii="Arial" w:hAnsi="Arial" w:cs="Arial"/>
                <w:sz w:val="18"/>
                <w:szCs w:val="18"/>
              </w:rPr>
              <w:t xml:space="preserve">benefit of the transfer outweighs the </w:t>
            </w:r>
            <w:r>
              <w:rPr>
                <w:rFonts w:ascii="Arial" w:hAnsi="Arial" w:cs="Arial"/>
                <w:sz w:val="18"/>
                <w:szCs w:val="18"/>
              </w:rPr>
              <w:t>clinical risk</w:t>
            </w:r>
            <w:r w:rsidRPr="00EE0977">
              <w:rPr>
                <w:rFonts w:ascii="Arial" w:hAnsi="Arial" w:cs="Arial"/>
                <w:sz w:val="18"/>
                <w:szCs w:val="18"/>
              </w:rPr>
              <w:t>.</w:t>
            </w:r>
          </w:p>
          <w:p w14:paraId="65FC95A7" w14:textId="77777777" w:rsidR="000820D0" w:rsidRPr="00EE0977" w:rsidRDefault="000820D0" w:rsidP="0005427E">
            <w:pPr>
              <w:pStyle w:val="Default"/>
              <w:rPr>
                <w:color w:val="auto"/>
                <w:sz w:val="18"/>
                <w:szCs w:val="18"/>
              </w:rPr>
            </w:pPr>
            <w:r>
              <w:rPr>
                <w:color w:val="auto"/>
                <w:sz w:val="18"/>
                <w:szCs w:val="18"/>
              </w:rPr>
              <w:t>•Are there any s</w:t>
            </w:r>
            <w:r w:rsidRPr="00EE0977">
              <w:rPr>
                <w:color w:val="auto"/>
                <w:sz w:val="18"/>
                <w:szCs w:val="18"/>
              </w:rPr>
              <w:t xml:space="preserve">pecific risks related to the underlying condition and / or co-morbidity which the patient </w:t>
            </w:r>
            <w:r>
              <w:rPr>
                <w:color w:val="auto"/>
                <w:sz w:val="18"/>
                <w:szCs w:val="18"/>
              </w:rPr>
              <w:t>might encounter during transfer?</w:t>
            </w:r>
          </w:p>
          <w:p w14:paraId="26061B95" w14:textId="77777777" w:rsidR="000820D0" w:rsidRPr="00EE0977" w:rsidRDefault="000820D0" w:rsidP="0005427E">
            <w:pPr>
              <w:pStyle w:val="Default"/>
              <w:rPr>
                <w:color w:val="auto"/>
                <w:sz w:val="18"/>
                <w:szCs w:val="18"/>
              </w:rPr>
            </w:pPr>
            <w:r w:rsidRPr="00EE0977">
              <w:rPr>
                <w:color w:val="auto"/>
                <w:sz w:val="18"/>
                <w:szCs w:val="18"/>
              </w:rPr>
              <w:t>•Is the patient stable, use PAR score plus other appropriate indicators if necessary?</w:t>
            </w:r>
          </w:p>
          <w:p w14:paraId="535CFCE4" w14:textId="77777777" w:rsidR="000820D0" w:rsidRPr="00EE0977" w:rsidRDefault="000820D0" w:rsidP="0005427E">
            <w:pPr>
              <w:pStyle w:val="Default"/>
              <w:rPr>
                <w:color w:val="auto"/>
                <w:sz w:val="18"/>
                <w:szCs w:val="18"/>
              </w:rPr>
            </w:pPr>
            <w:r>
              <w:rPr>
                <w:color w:val="auto"/>
                <w:sz w:val="18"/>
                <w:szCs w:val="18"/>
              </w:rPr>
              <w:t>•</w:t>
            </w:r>
            <w:r w:rsidRPr="00EE0977">
              <w:rPr>
                <w:color w:val="auto"/>
                <w:sz w:val="18"/>
                <w:szCs w:val="18"/>
              </w:rPr>
              <w:t xml:space="preserve">The anticipated length of the journey, mode of transport and any specific transport related issues. </w:t>
            </w:r>
          </w:p>
        </w:tc>
      </w:tr>
      <w:tr w:rsidR="000820D0" w:rsidRPr="00EE0977" w14:paraId="6D65C5CC" w14:textId="77777777" w:rsidTr="0005427E">
        <w:trPr>
          <w:trHeight w:val="619"/>
        </w:trPr>
        <w:tc>
          <w:tcPr>
            <w:tcW w:w="5353" w:type="dxa"/>
            <w:gridSpan w:val="2"/>
            <w:shd w:val="clear" w:color="auto" w:fill="auto"/>
          </w:tcPr>
          <w:p w14:paraId="175BD9B4" w14:textId="77777777" w:rsidR="000820D0" w:rsidRPr="00C9669A" w:rsidRDefault="000820D0" w:rsidP="0005427E">
            <w:pPr>
              <w:spacing w:after="0" w:line="240" w:lineRule="auto"/>
              <w:rPr>
                <w:rFonts w:ascii="Arial" w:hAnsi="Arial" w:cs="Arial"/>
                <w:b/>
              </w:rPr>
            </w:pPr>
            <w:r w:rsidRPr="00C9669A">
              <w:rPr>
                <w:rFonts w:ascii="Arial" w:hAnsi="Arial" w:cs="Arial"/>
                <w:b/>
              </w:rPr>
              <w:t>Transfer Letter Prepared by:</w:t>
            </w:r>
          </w:p>
        </w:tc>
        <w:tc>
          <w:tcPr>
            <w:tcW w:w="3827" w:type="dxa"/>
            <w:shd w:val="clear" w:color="auto" w:fill="auto"/>
          </w:tcPr>
          <w:p w14:paraId="39BB9C3E" w14:textId="77777777" w:rsidR="000820D0" w:rsidRPr="00C9669A" w:rsidRDefault="000820D0" w:rsidP="0005427E">
            <w:pPr>
              <w:spacing w:after="0" w:line="240" w:lineRule="auto"/>
              <w:rPr>
                <w:rFonts w:ascii="Arial" w:hAnsi="Arial" w:cs="Arial"/>
                <w:b/>
              </w:rPr>
            </w:pPr>
            <w:r w:rsidRPr="00C9669A">
              <w:rPr>
                <w:rFonts w:ascii="Arial" w:hAnsi="Arial" w:cs="Arial"/>
                <w:b/>
              </w:rPr>
              <w:t>Designation:</w:t>
            </w:r>
          </w:p>
        </w:tc>
      </w:tr>
      <w:tr w:rsidR="000820D0" w:rsidRPr="00EE0977" w14:paraId="4B94A8C6" w14:textId="77777777" w:rsidTr="0005427E">
        <w:trPr>
          <w:trHeight w:val="619"/>
        </w:trPr>
        <w:tc>
          <w:tcPr>
            <w:tcW w:w="5353" w:type="dxa"/>
            <w:gridSpan w:val="2"/>
            <w:shd w:val="clear" w:color="auto" w:fill="auto"/>
          </w:tcPr>
          <w:p w14:paraId="746203B0" w14:textId="77777777" w:rsidR="000820D0" w:rsidRPr="00C9669A" w:rsidRDefault="000820D0" w:rsidP="0005427E">
            <w:pPr>
              <w:spacing w:after="0" w:line="240" w:lineRule="auto"/>
              <w:rPr>
                <w:rFonts w:ascii="Arial" w:hAnsi="Arial" w:cs="Arial"/>
                <w:b/>
              </w:rPr>
            </w:pPr>
            <w:r>
              <w:rPr>
                <w:rFonts w:ascii="Arial" w:hAnsi="Arial" w:cs="Arial"/>
                <w:b/>
              </w:rPr>
              <w:t>Signed:</w:t>
            </w:r>
          </w:p>
        </w:tc>
        <w:tc>
          <w:tcPr>
            <w:tcW w:w="3827" w:type="dxa"/>
            <w:shd w:val="clear" w:color="auto" w:fill="auto"/>
          </w:tcPr>
          <w:p w14:paraId="6F347C62" w14:textId="77777777" w:rsidR="000820D0" w:rsidRPr="00C9669A" w:rsidRDefault="000820D0" w:rsidP="0005427E">
            <w:pPr>
              <w:spacing w:after="0" w:line="240" w:lineRule="auto"/>
              <w:rPr>
                <w:rFonts w:ascii="Arial" w:hAnsi="Arial" w:cs="Arial"/>
                <w:b/>
              </w:rPr>
            </w:pPr>
            <w:r>
              <w:rPr>
                <w:rFonts w:ascii="Arial" w:hAnsi="Arial" w:cs="Arial"/>
                <w:b/>
              </w:rPr>
              <w:t>Dated:</w:t>
            </w:r>
          </w:p>
        </w:tc>
      </w:tr>
    </w:tbl>
    <w:p w14:paraId="211B806F" w14:textId="77777777" w:rsidR="000820D0" w:rsidRPr="005F7B71" w:rsidRDefault="000820D0" w:rsidP="000820D0">
      <w:pPr>
        <w:rPr>
          <w:rFonts w:ascii="Arial" w:hAnsi="Arial" w:cs="Arial"/>
        </w:rPr>
      </w:pPr>
    </w:p>
    <w:p w14:paraId="6D189067" w14:textId="77777777" w:rsidR="00AA3984" w:rsidRDefault="00AA3984" w:rsidP="00C74E21">
      <w:pPr>
        <w:tabs>
          <w:tab w:val="left" w:pos="7455"/>
        </w:tabs>
        <w:spacing w:after="0" w:line="360" w:lineRule="auto"/>
        <w:rPr>
          <w:rFonts w:ascii="Verdana" w:hAnsi="Verdana"/>
          <w:b/>
          <w:i/>
        </w:rPr>
      </w:pPr>
    </w:p>
    <w:p w14:paraId="6268AFF5" w14:textId="77777777" w:rsidR="00AA3984" w:rsidRDefault="00AA3984" w:rsidP="00C74E21">
      <w:pPr>
        <w:tabs>
          <w:tab w:val="left" w:pos="7455"/>
        </w:tabs>
        <w:spacing w:after="0" w:line="360" w:lineRule="auto"/>
        <w:rPr>
          <w:rFonts w:ascii="Verdana" w:hAnsi="Verdana"/>
          <w:b/>
          <w:i/>
        </w:rPr>
      </w:pPr>
    </w:p>
    <w:p w14:paraId="6C51A254" w14:textId="61F4D40A" w:rsidR="00C74E21" w:rsidRPr="000820D0" w:rsidRDefault="00C74E21" w:rsidP="00C74E21">
      <w:pPr>
        <w:tabs>
          <w:tab w:val="left" w:pos="7455"/>
        </w:tabs>
        <w:spacing w:after="0" w:line="360" w:lineRule="auto"/>
        <w:rPr>
          <w:rFonts w:ascii="Verdana" w:hAnsi="Verdana"/>
          <w:b/>
          <w:i/>
        </w:rPr>
      </w:pPr>
      <w:r>
        <w:rPr>
          <w:rFonts w:ascii="Verdana" w:hAnsi="Verdana"/>
          <w:b/>
          <w:i/>
        </w:rPr>
        <w:t>APPENDIX 3</w:t>
      </w:r>
    </w:p>
    <w:p w14:paraId="12CD52AD" w14:textId="77777777" w:rsidR="00C74E21" w:rsidRPr="006A2959" w:rsidRDefault="00C74E21" w:rsidP="00C74E21">
      <w:pPr>
        <w:pStyle w:val="Pa0"/>
        <w:rPr>
          <w:rFonts w:ascii="Verdana" w:hAnsi="Verdana"/>
          <w:color w:val="000000"/>
        </w:rPr>
      </w:pPr>
      <w:r w:rsidRPr="006A2959">
        <w:rPr>
          <w:rFonts w:ascii="Verdana" w:hAnsi="Verdana"/>
          <w:b/>
          <w:bCs/>
          <w:color w:val="000000"/>
        </w:rPr>
        <w:t xml:space="preserve">Pre-transfer Check list 1. Is patient stable for transport? </w:t>
      </w:r>
    </w:p>
    <w:p w14:paraId="69E96886" w14:textId="77777777" w:rsidR="00C74E21" w:rsidRDefault="00C74E21" w:rsidP="00C74E21">
      <w:pPr>
        <w:pStyle w:val="Pa0"/>
        <w:spacing w:line="240" w:lineRule="auto"/>
        <w:rPr>
          <w:rFonts w:ascii="Verdana" w:hAnsi="Verdana"/>
          <w:color w:val="000000"/>
          <w:sz w:val="22"/>
          <w:szCs w:val="22"/>
        </w:rPr>
      </w:pPr>
    </w:p>
    <w:p w14:paraId="3A5BC6EE" w14:textId="77777777" w:rsidR="00C74E21" w:rsidRPr="006A2959" w:rsidRDefault="00C74E21" w:rsidP="00C74E21">
      <w:pPr>
        <w:pStyle w:val="Pa0"/>
        <w:spacing w:line="240" w:lineRule="auto"/>
        <w:rPr>
          <w:rFonts w:ascii="Verdana" w:hAnsi="Verdana"/>
          <w:color w:val="000000"/>
          <w:sz w:val="22"/>
          <w:szCs w:val="22"/>
        </w:rPr>
      </w:pPr>
      <w:r w:rsidRPr="006A2959">
        <w:rPr>
          <w:rFonts w:ascii="Verdana" w:hAnsi="Verdana"/>
          <w:color w:val="000000"/>
          <w:sz w:val="22"/>
          <w:szCs w:val="22"/>
        </w:rPr>
        <w:t xml:space="preserve">Airway </w:t>
      </w:r>
    </w:p>
    <w:p w14:paraId="6DEB61AA"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Airway safe or secured by intubation </w:t>
      </w:r>
    </w:p>
    <w:p w14:paraId="7A0EA25A" w14:textId="77777777" w:rsidR="00C74E21"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Tracheal tube position confirmed on chest x-ray</w:t>
      </w:r>
    </w:p>
    <w:p w14:paraId="1E77509B"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Fonts w:ascii="Verdana" w:hAnsi="Verdana"/>
          <w:color w:val="000000"/>
          <w:sz w:val="22"/>
          <w:szCs w:val="22"/>
        </w:rPr>
        <w:t xml:space="preserve"> </w:t>
      </w:r>
    </w:p>
    <w:p w14:paraId="625C122A" w14:textId="77777777" w:rsidR="00C74E21" w:rsidRPr="006A2959" w:rsidRDefault="00C74E21" w:rsidP="00C74E21">
      <w:pPr>
        <w:pStyle w:val="Pa0"/>
        <w:spacing w:line="276" w:lineRule="auto"/>
        <w:rPr>
          <w:rFonts w:ascii="Verdana" w:hAnsi="Verdana"/>
          <w:color w:val="000000"/>
          <w:sz w:val="22"/>
          <w:szCs w:val="22"/>
        </w:rPr>
      </w:pPr>
      <w:r w:rsidRPr="006A2959">
        <w:rPr>
          <w:rFonts w:ascii="Verdana" w:hAnsi="Verdana"/>
          <w:color w:val="000000"/>
          <w:sz w:val="22"/>
          <w:szCs w:val="22"/>
        </w:rPr>
        <w:t xml:space="preserve">Ventilation </w:t>
      </w:r>
    </w:p>
    <w:p w14:paraId="0131B685"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Adequate spontaneous respiration or ventilation established on transport ventilator </w:t>
      </w:r>
    </w:p>
    <w:p w14:paraId="6B33B6F3"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Adequate gas exchange confirmed by arterial blood gas </w:t>
      </w:r>
    </w:p>
    <w:p w14:paraId="39FE6FAE" w14:textId="77777777" w:rsidR="00C74E21"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Sedated and paralysed as appropriate </w:t>
      </w:r>
    </w:p>
    <w:p w14:paraId="710F3EB3" w14:textId="77777777" w:rsidR="00C74E21" w:rsidRDefault="00C74E21" w:rsidP="00C74E21">
      <w:pPr>
        <w:pStyle w:val="Pa0"/>
        <w:spacing w:line="276" w:lineRule="auto"/>
        <w:rPr>
          <w:rFonts w:ascii="Verdana" w:hAnsi="Verdana"/>
          <w:color w:val="000000"/>
          <w:sz w:val="22"/>
          <w:szCs w:val="22"/>
        </w:rPr>
      </w:pPr>
    </w:p>
    <w:p w14:paraId="70E546B8" w14:textId="77777777" w:rsidR="00C74E21" w:rsidRPr="006A2959" w:rsidRDefault="00C74E21" w:rsidP="00C74E21">
      <w:pPr>
        <w:pStyle w:val="Pa0"/>
        <w:spacing w:line="276" w:lineRule="auto"/>
        <w:rPr>
          <w:rFonts w:ascii="Verdana" w:hAnsi="Verdana"/>
          <w:color w:val="000000"/>
          <w:sz w:val="22"/>
          <w:szCs w:val="22"/>
        </w:rPr>
      </w:pPr>
      <w:r w:rsidRPr="006A2959">
        <w:rPr>
          <w:rFonts w:ascii="Verdana" w:hAnsi="Verdana"/>
          <w:color w:val="000000"/>
          <w:sz w:val="22"/>
          <w:szCs w:val="22"/>
        </w:rPr>
        <w:t xml:space="preserve">Circulation </w:t>
      </w:r>
    </w:p>
    <w:p w14:paraId="26D6FE0D"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Heart rate, BP optimised </w:t>
      </w:r>
    </w:p>
    <w:p w14:paraId="20DD0048"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Tissue &amp; organ perfusion adequate </w:t>
      </w:r>
    </w:p>
    <w:p w14:paraId="59608F8A"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Any obvious blood loss controlled </w:t>
      </w:r>
    </w:p>
    <w:p w14:paraId="686F829D"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Circulating blood volume restored </w:t>
      </w:r>
    </w:p>
    <w:p w14:paraId="18F2A6F1"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Haemoglobin adequate </w:t>
      </w:r>
    </w:p>
    <w:p w14:paraId="2FFB203A"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Minimum of two routes of venous access </w:t>
      </w:r>
    </w:p>
    <w:p w14:paraId="50101F25"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Arterial line and central venous access if appropriate </w:t>
      </w:r>
    </w:p>
    <w:p w14:paraId="1587B2A0" w14:textId="77777777" w:rsidR="00C74E21" w:rsidRDefault="00C74E21" w:rsidP="00C74E21">
      <w:pPr>
        <w:pStyle w:val="Pa0"/>
        <w:spacing w:line="276" w:lineRule="auto"/>
        <w:rPr>
          <w:rFonts w:ascii="Verdana" w:hAnsi="Verdana"/>
          <w:color w:val="000000"/>
          <w:sz w:val="22"/>
          <w:szCs w:val="22"/>
        </w:rPr>
      </w:pPr>
    </w:p>
    <w:p w14:paraId="11DC51FC" w14:textId="77777777" w:rsidR="00C74E21" w:rsidRPr="006A2959" w:rsidRDefault="00C74E21" w:rsidP="00C74E21">
      <w:pPr>
        <w:pStyle w:val="Pa0"/>
        <w:spacing w:line="276" w:lineRule="auto"/>
        <w:rPr>
          <w:rFonts w:ascii="Verdana" w:hAnsi="Verdana"/>
          <w:color w:val="000000"/>
          <w:sz w:val="22"/>
          <w:szCs w:val="22"/>
        </w:rPr>
      </w:pPr>
      <w:r w:rsidRPr="006A2959">
        <w:rPr>
          <w:rFonts w:ascii="Verdana" w:hAnsi="Verdana"/>
          <w:color w:val="000000"/>
          <w:sz w:val="22"/>
          <w:szCs w:val="22"/>
        </w:rPr>
        <w:t xml:space="preserve">Neurology </w:t>
      </w:r>
    </w:p>
    <w:p w14:paraId="4C41EA51"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Seizures controlled, metabolic causes excluded </w:t>
      </w:r>
    </w:p>
    <w:p w14:paraId="17C700FE"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Raised intracranial pressure appropriately managed </w:t>
      </w:r>
    </w:p>
    <w:p w14:paraId="487DC266" w14:textId="77777777" w:rsidR="00C74E21" w:rsidRDefault="00C74E21" w:rsidP="00C74E21">
      <w:pPr>
        <w:pStyle w:val="Pa0"/>
        <w:spacing w:line="276" w:lineRule="auto"/>
        <w:rPr>
          <w:rFonts w:ascii="Verdana" w:hAnsi="Verdana"/>
          <w:color w:val="000000"/>
          <w:sz w:val="22"/>
          <w:szCs w:val="22"/>
        </w:rPr>
      </w:pPr>
    </w:p>
    <w:p w14:paraId="1B97B0C1" w14:textId="77777777" w:rsidR="00C74E21" w:rsidRPr="006A2959" w:rsidRDefault="00C74E21" w:rsidP="00C74E21">
      <w:pPr>
        <w:pStyle w:val="Pa0"/>
        <w:spacing w:line="276" w:lineRule="auto"/>
        <w:rPr>
          <w:rFonts w:ascii="Verdana" w:hAnsi="Verdana"/>
          <w:color w:val="000000"/>
          <w:sz w:val="22"/>
          <w:szCs w:val="22"/>
        </w:rPr>
      </w:pPr>
      <w:r w:rsidRPr="006A2959">
        <w:rPr>
          <w:rFonts w:ascii="Verdana" w:hAnsi="Verdana"/>
          <w:color w:val="000000"/>
          <w:sz w:val="22"/>
          <w:szCs w:val="22"/>
        </w:rPr>
        <w:t xml:space="preserve">Trauma </w:t>
      </w:r>
    </w:p>
    <w:p w14:paraId="25648C98"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Cervical spine protected </w:t>
      </w:r>
    </w:p>
    <w:p w14:paraId="1D726AB4"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Pneumothoraces drained </w:t>
      </w:r>
    </w:p>
    <w:p w14:paraId="497439CE"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Intra-thoracic &amp; intra-abdominal bleeding controlled </w:t>
      </w:r>
    </w:p>
    <w:p w14:paraId="0ADA7971"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Intra-abdominal injuries adequately investigated and appropriately managed </w:t>
      </w:r>
    </w:p>
    <w:p w14:paraId="7A71A336"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Long bone / pelvic fractures stabilised </w:t>
      </w:r>
    </w:p>
    <w:p w14:paraId="748F5389" w14:textId="77777777" w:rsidR="00C74E21" w:rsidRPr="006A2959" w:rsidRDefault="00C74E21" w:rsidP="00C74E21">
      <w:pPr>
        <w:pStyle w:val="Pa0"/>
        <w:spacing w:line="276" w:lineRule="auto"/>
        <w:rPr>
          <w:rFonts w:ascii="Verdana" w:hAnsi="Verdana"/>
          <w:color w:val="000000"/>
          <w:sz w:val="22"/>
          <w:szCs w:val="22"/>
        </w:rPr>
      </w:pPr>
      <w:r w:rsidRPr="006A2959">
        <w:rPr>
          <w:rFonts w:ascii="Verdana" w:hAnsi="Verdana"/>
          <w:color w:val="000000"/>
          <w:sz w:val="22"/>
          <w:szCs w:val="22"/>
        </w:rPr>
        <w:t xml:space="preserve">Metabolic </w:t>
      </w:r>
    </w:p>
    <w:p w14:paraId="3984B7F7"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Blood glucose &gt; 4 mmol/l </w:t>
      </w:r>
    </w:p>
    <w:p w14:paraId="339248B0"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Potassium &lt; 6 mmol/l </w:t>
      </w:r>
    </w:p>
    <w:p w14:paraId="0DFB4622"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Ionised Calcium &gt; 1 mmol/l </w:t>
      </w:r>
    </w:p>
    <w:p w14:paraId="7BBE30AF"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Acid – base balance acceptable </w:t>
      </w:r>
    </w:p>
    <w:p w14:paraId="4A5E9B77"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Temperature maintained </w:t>
      </w:r>
    </w:p>
    <w:p w14:paraId="2A7F01AB" w14:textId="77777777" w:rsidR="00C74E21" w:rsidRDefault="00C74E21" w:rsidP="00C74E21">
      <w:pPr>
        <w:pStyle w:val="Pa0"/>
        <w:spacing w:line="276" w:lineRule="auto"/>
        <w:rPr>
          <w:rFonts w:ascii="Verdana" w:hAnsi="Verdana"/>
          <w:color w:val="000000"/>
          <w:sz w:val="22"/>
          <w:szCs w:val="22"/>
        </w:rPr>
      </w:pPr>
    </w:p>
    <w:p w14:paraId="656FC400" w14:textId="77777777" w:rsidR="00C74E21" w:rsidRPr="006A2959" w:rsidRDefault="00C74E21" w:rsidP="00C74E21">
      <w:pPr>
        <w:pStyle w:val="Pa0"/>
        <w:spacing w:line="276" w:lineRule="auto"/>
        <w:rPr>
          <w:rFonts w:ascii="Verdana" w:hAnsi="Verdana"/>
          <w:color w:val="000000"/>
          <w:sz w:val="22"/>
          <w:szCs w:val="22"/>
        </w:rPr>
      </w:pPr>
      <w:r w:rsidRPr="006A2959">
        <w:rPr>
          <w:rFonts w:ascii="Verdana" w:hAnsi="Verdana"/>
          <w:color w:val="000000"/>
          <w:sz w:val="22"/>
          <w:szCs w:val="22"/>
        </w:rPr>
        <w:t xml:space="preserve">Monitoring </w:t>
      </w:r>
    </w:p>
    <w:p w14:paraId="0BBF2DC3"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ECG </w:t>
      </w:r>
    </w:p>
    <w:p w14:paraId="404B4BAF"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Blood pressure </w:t>
      </w:r>
    </w:p>
    <w:p w14:paraId="23A35B1B"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Oxygen saturation </w:t>
      </w:r>
    </w:p>
    <w:p w14:paraId="4CEAEF2D" w14:textId="77777777" w:rsidR="00C74E21" w:rsidRPr="006A2959" w:rsidRDefault="00C74E21" w:rsidP="00C74E21">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End tidal carbon dioxide </w:t>
      </w:r>
    </w:p>
    <w:p w14:paraId="6BE67F6A" w14:textId="77777777" w:rsidR="00C74E21" w:rsidRPr="006A2959" w:rsidRDefault="00C74E21" w:rsidP="00C74E21">
      <w:pPr>
        <w:tabs>
          <w:tab w:val="left" w:pos="7455"/>
        </w:tabs>
        <w:spacing w:after="0"/>
        <w:rPr>
          <w:rFonts w:ascii="Verdana" w:hAnsi="Verdana"/>
          <w:color w:val="000000"/>
        </w:rPr>
      </w:pPr>
      <w:r w:rsidRPr="006A2959">
        <w:rPr>
          <w:rStyle w:val="A5"/>
          <w:rFonts w:ascii="Verdana" w:hAnsi="Verdana"/>
        </w:rPr>
        <w:t xml:space="preserve">• </w:t>
      </w:r>
      <w:r w:rsidRPr="006A2959">
        <w:rPr>
          <w:rFonts w:ascii="Verdana" w:hAnsi="Verdana"/>
          <w:color w:val="000000"/>
        </w:rPr>
        <w:t>Temperature</w:t>
      </w:r>
    </w:p>
    <w:p w14:paraId="7A0F0B06" w14:textId="77777777" w:rsidR="00C74E21" w:rsidRDefault="00C74E21" w:rsidP="004E7895">
      <w:pPr>
        <w:pStyle w:val="Pa0"/>
        <w:rPr>
          <w:rFonts w:ascii="Verdana" w:hAnsi="Verdana" w:cstheme="minorBidi"/>
          <w:color w:val="000000"/>
          <w:sz w:val="22"/>
          <w:szCs w:val="22"/>
        </w:rPr>
      </w:pPr>
    </w:p>
    <w:p w14:paraId="659A84DD" w14:textId="77777777" w:rsidR="00AA3984" w:rsidRDefault="00AA3984" w:rsidP="004E7895">
      <w:pPr>
        <w:pStyle w:val="Pa0"/>
        <w:rPr>
          <w:rFonts w:ascii="Verdana" w:hAnsi="Verdana"/>
          <w:b/>
          <w:bCs/>
          <w:i/>
          <w:color w:val="000000"/>
          <w:sz w:val="22"/>
          <w:szCs w:val="22"/>
        </w:rPr>
      </w:pPr>
    </w:p>
    <w:p w14:paraId="73E80E5D" w14:textId="77777777" w:rsidR="00AA3984" w:rsidRDefault="00AA3984" w:rsidP="004E7895">
      <w:pPr>
        <w:pStyle w:val="Pa0"/>
        <w:rPr>
          <w:rFonts w:ascii="Verdana" w:hAnsi="Verdana"/>
          <w:b/>
          <w:bCs/>
          <w:i/>
          <w:color w:val="000000"/>
          <w:sz w:val="22"/>
          <w:szCs w:val="22"/>
        </w:rPr>
      </w:pPr>
    </w:p>
    <w:p w14:paraId="2BB027B7" w14:textId="77777777" w:rsidR="004E7895" w:rsidRPr="000820D0" w:rsidRDefault="006A2959" w:rsidP="004E7895">
      <w:pPr>
        <w:pStyle w:val="Pa0"/>
        <w:rPr>
          <w:rFonts w:ascii="Verdana" w:hAnsi="Verdana"/>
          <w:i/>
          <w:color w:val="000000"/>
          <w:sz w:val="22"/>
          <w:szCs w:val="22"/>
        </w:rPr>
      </w:pPr>
      <w:r w:rsidRPr="000820D0">
        <w:rPr>
          <w:rFonts w:ascii="Verdana" w:hAnsi="Verdana"/>
          <w:b/>
          <w:bCs/>
          <w:i/>
          <w:color w:val="000000"/>
          <w:sz w:val="22"/>
          <w:szCs w:val="22"/>
        </w:rPr>
        <w:t>APPENDIX</w:t>
      </w:r>
      <w:r w:rsidR="000820D0">
        <w:rPr>
          <w:rFonts w:ascii="Verdana" w:hAnsi="Verdana"/>
          <w:b/>
          <w:bCs/>
          <w:i/>
          <w:color w:val="000000"/>
          <w:sz w:val="22"/>
          <w:szCs w:val="22"/>
        </w:rPr>
        <w:t xml:space="preserve"> 4</w:t>
      </w:r>
      <w:r w:rsidR="004E7895" w:rsidRPr="000820D0">
        <w:rPr>
          <w:rFonts w:ascii="Verdana" w:hAnsi="Verdana"/>
          <w:b/>
          <w:bCs/>
          <w:i/>
          <w:color w:val="000000"/>
          <w:sz w:val="22"/>
          <w:szCs w:val="22"/>
        </w:rPr>
        <w:t xml:space="preserve"> </w:t>
      </w:r>
    </w:p>
    <w:p w14:paraId="1FF0693B" w14:textId="77777777" w:rsidR="004E7895" w:rsidRPr="006A2959" w:rsidRDefault="004E7895" w:rsidP="004E7895">
      <w:pPr>
        <w:pStyle w:val="Pa0"/>
        <w:rPr>
          <w:rFonts w:ascii="Verdana" w:hAnsi="Verdana"/>
          <w:b/>
          <w:bCs/>
          <w:color w:val="000000"/>
          <w:sz w:val="22"/>
          <w:szCs w:val="22"/>
        </w:rPr>
      </w:pPr>
    </w:p>
    <w:p w14:paraId="6501B66D" w14:textId="77777777" w:rsidR="004E7895" w:rsidRPr="006A2959" w:rsidRDefault="004E7895" w:rsidP="004E7895">
      <w:pPr>
        <w:pStyle w:val="Pa0"/>
        <w:rPr>
          <w:rFonts w:ascii="Verdana" w:hAnsi="Verdana"/>
          <w:color w:val="000000"/>
        </w:rPr>
      </w:pPr>
      <w:r w:rsidRPr="006A2959">
        <w:rPr>
          <w:rFonts w:ascii="Verdana" w:hAnsi="Verdana"/>
          <w:b/>
          <w:bCs/>
          <w:color w:val="000000"/>
        </w:rPr>
        <w:t xml:space="preserve">Pre-transfer Check list 2. Are you ready for departure? </w:t>
      </w:r>
    </w:p>
    <w:p w14:paraId="0DC06412" w14:textId="77777777" w:rsidR="006A2959" w:rsidRPr="006A2959" w:rsidRDefault="006A2959" w:rsidP="006A2959">
      <w:pPr>
        <w:pStyle w:val="Pa0"/>
        <w:tabs>
          <w:tab w:val="left" w:pos="6702"/>
        </w:tabs>
        <w:rPr>
          <w:rFonts w:ascii="Verdana" w:hAnsi="Verdana"/>
          <w:color w:val="000000"/>
        </w:rPr>
      </w:pPr>
      <w:r w:rsidRPr="006A2959">
        <w:rPr>
          <w:rFonts w:ascii="Verdana" w:hAnsi="Verdana"/>
          <w:color w:val="000000"/>
        </w:rPr>
        <w:tab/>
      </w:r>
    </w:p>
    <w:p w14:paraId="28CBAC4E" w14:textId="77777777" w:rsidR="004E7895" w:rsidRPr="006A2959" w:rsidRDefault="004E7895" w:rsidP="004E7895">
      <w:pPr>
        <w:pStyle w:val="Pa0"/>
        <w:rPr>
          <w:rFonts w:ascii="Verdana" w:hAnsi="Verdana"/>
          <w:color w:val="000000"/>
          <w:sz w:val="22"/>
          <w:szCs w:val="22"/>
        </w:rPr>
      </w:pPr>
      <w:r w:rsidRPr="006A2959">
        <w:rPr>
          <w:rFonts w:ascii="Verdana" w:hAnsi="Verdana"/>
          <w:color w:val="000000"/>
          <w:sz w:val="22"/>
          <w:szCs w:val="22"/>
        </w:rPr>
        <w:t xml:space="preserve">Patient </w:t>
      </w:r>
    </w:p>
    <w:p w14:paraId="289DF4CB"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Stable on transport trolley </w:t>
      </w:r>
    </w:p>
    <w:p w14:paraId="4EC4DC06"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Appropriately monitored </w:t>
      </w:r>
    </w:p>
    <w:p w14:paraId="7139A892"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All infusions running and lines adequately secured and labelled </w:t>
      </w:r>
    </w:p>
    <w:p w14:paraId="4C04D370"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Adequately sedated and paralysed </w:t>
      </w:r>
    </w:p>
    <w:p w14:paraId="703046D4"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Adequately secured to trolley </w:t>
      </w:r>
    </w:p>
    <w:p w14:paraId="071A1660"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Adequately wrapped to prevent heat loss </w:t>
      </w:r>
    </w:p>
    <w:p w14:paraId="0ED90EF6"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p>
    <w:p w14:paraId="381F9BAE" w14:textId="77777777" w:rsidR="004E7895" w:rsidRPr="006A2959" w:rsidRDefault="004E7895" w:rsidP="006660E7">
      <w:pPr>
        <w:pStyle w:val="Pa0"/>
        <w:spacing w:line="276" w:lineRule="auto"/>
        <w:rPr>
          <w:rFonts w:ascii="Verdana" w:hAnsi="Verdana"/>
          <w:color w:val="000000"/>
          <w:sz w:val="22"/>
          <w:szCs w:val="22"/>
        </w:rPr>
      </w:pPr>
      <w:r w:rsidRPr="006A2959">
        <w:rPr>
          <w:rFonts w:ascii="Verdana" w:hAnsi="Verdana"/>
          <w:color w:val="000000"/>
          <w:sz w:val="22"/>
          <w:szCs w:val="22"/>
        </w:rPr>
        <w:t xml:space="preserve">Staff </w:t>
      </w:r>
    </w:p>
    <w:p w14:paraId="2FA43169"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Transfer risk assessment completed </w:t>
      </w:r>
    </w:p>
    <w:p w14:paraId="490862C2"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Staff adequately trained and experienced </w:t>
      </w:r>
    </w:p>
    <w:p w14:paraId="61C18F9B"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Received appropriate handover </w:t>
      </w:r>
    </w:p>
    <w:p w14:paraId="59AF130F"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Adequately clothed and insured </w:t>
      </w:r>
    </w:p>
    <w:p w14:paraId="2C7B19EA" w14:textId="77777777" w:rsidR="006A2959" w:rsidRDefault="006A2959" w:rsidP="006660E7">
      <w:pPr>
        <w:pStyle w:val="Pa0"/>
        <w:spacing w:line="276" w:lineRule="auto"/>
        <w:rPr>
          <w:rFonts w:ascii="Verdana" w:hAnsi="Verdana"/>
          <w:color w:val="000000"/>
          <w:sz w:val="22"/>
          <w:szCs w:val="22"/>
        </w:rPr>
      </w:pPr>
    </w:p>
    <w:p w14:paraId="099DFC54" w14:textId="77777777" w:rsidR="004E7895" w:rsidRPr="006A2959" w:rsidRDefault="004E7895" w:rsidP="006660E7">
      <w:pPr>
        <w:pStyle w:val="Pa0"/>
        <w:spacing w:line="276" w:lineRule="auto"/>
        <w:rPr>
          <w:rFonts w:ascii="Verdana" w:hAnsi="Verdana"/>
          <w:color w:val="000000"/>
          <w:sz w:val="22"/>
          <w:szCs w:val="22"/>
        </w:rPr>
      </w:pPr>
      <w:r w:rsidRPr="006A2959">
        <w:rPr>
          <w:rFonts w:ascii="Verdana" w:hAnsi="Verdana"/>
          <w:color w:val="000000"/>
          <w:sz w:val="22"/>
          <w:szCs w:val="22"/>
        </w:rPr>
        <w:t xml:space="preserve">Equipment </w:t>
      </w:r>
    </w:p>
    <w:p w14:paraId="0CE5DF96"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Appropriately equipped ambulance </w:t>
      </w:r>
    </w:p>
    <w:p w14:paraId="69BF3264"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Appropriate equipment and drugs </w:t>
      </w:r>
    </w:p>
    <w:p w14:paraId="66FD094E"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Pre-drawn up medication syringes appropriately labelled and capped </w:t>
      </w:r>
    </w:p>
    <w:p w14:paraId="145AF385" w14:textId="4F2F0B9F"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23033D">
        <w:rPr>
          <w:rFonts w:ascii="Verdana" w:hAnsi="Verdana"/>
          <w:color w:val="000000"/>
          <w:sz w:val="20"/>
          <w:szCs w:val="20"/>
        </w:rPr>
        <w:t>Batteries checked</w:t>
      </w:r>
      <w:r w:rsidR="002A461A" w:rsidRPr="0023033D">
        <w:rPr>
          <w:rFonts w:ascii="Verdana" w:hAnsi="Verdana"/>
          <w:color w:val="000000"/>
          <w:sz w:val="20"/>
          <w:szCs w:val="20"/>
        </w:rPr>
        <w:t xml:space="preserve"> to have suffient power for the duration of transfer</w:t>
      </w:r>
      <w:r w:rsidRPr="0023033D">
        <w:rPr>
          <w:rFonts w:ascii="Verdana" w:hAnsi="Verdana"/>
          <w:color w:val="000000"/>
          <w:sz w:val="20"/>
          <w:szCs w:val="20"/>
        </w:rPr>
        <w:t xml:space="preserve"> (spare batteries available)</w:t>
      </w:r>
      <w:r w:rsidRPr="006A2959">
        <w:rPr>
          <w:rFonts w:ascii="Verdana" w:hAnsi="Verdana"/>
          <w:color w:val="000000"/>
          <w:sz w:val="22"/>
          <w:szCs w:val="22"/>
        </w:rPr>
        <w:t xml:space="preserve"> </w:t>
      </w:r>
    </w:p>
    <w:p w14:paraId="003CE44D" w14:textId="5ADDA9D4"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Sufficient oxygen supplies for anticipated journey </w:t>
      </w:r>
      <w:r w:rsidR="002A461A">
        <w:rPr>
          <w:rFonts w:ascii="Verdana" w:hAnsi="Verdana"/>
          <w:color w:val="000000"/>
          <w:sz w:val="22"/>
          <w:szCs w:val="22"/>
        </w:rPr>
        <w:t>(confirm with ambulance crew)</w:t>
      </w:r>
    </w:p>
    <w:p w14:paraId="3B0F0D2E"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Portable phone charged and available </w:t>
      </w:r>
    </w:p>
    <w:p w14:paraId="4B7961D2"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Money for emergencies </w:t>
      </w:r>
    </w:p>
    <w:p w14:paraId="0AAAA1CA" w14:textId="77777777" w:rsidR="006A2959" w:rsidRDefault="006A2959" w:rsidP="006660E7">
      <w:pPr>
        <w:pStyle w:val="Pa0"/>
        <w:spacing w:line="276" w:lineRule="auto"/>
        <w:rPr>
          <w:rFonts w:ascii="Verdana" w:hAnsi="Verdana"/>
          <w:color w:val="000000"/>
          <w:sz w:val="22"/>
          <w:szCs w:val="22"/>
        </w:rPr>
      </w:pPr>
    </w:p>
    <w:p w14:paraId="4F0D7675" w14:textId="77777777" w:rsidR="004E7895" w:rsidRPr="006A2959" w:rsidRDefault="004E7895" w:rsidP="006660E7">
      <w:pPr>
        <w:pStyle w:val="Pa0"/>
        <w:spacing w:line="276" w:lineRule="auto"/>
        <w:rPr>
          <w:rFonts w:ascii="Verdana" w:hAnsi="Verdana"/>
          <w:color w:val="000000"/>
          <w:sz w:val="22"/>
          <w:szCs w:val="22"/>
        </w:rPr>
      </w:pPr>
      <w:r w:rsidRPr="006A2959">
        <w:rPr>
          <w:rFonts w:ascii="Verdana" w:hAnsi="Verdana"/>
          <w:color w:val="000000"/>
          <w:sz w:val="22"/>
          <w:szCs w:val="22"/>
        </w:rPr>
        <w:t xml:space="preserve">Organisation </w:t>
      </w:r>
    </w:p>
    <w:p w14:paraId="5286498F"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Case notes, x-rays, results, blood collected </w:t>
      </w:r>
    </w:p>
    <w:p w14:paraId="04C0D1BD"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Transfer documentation prepared </w:t>
      </w:r>
    </w:p>
    <w:p w14:paraId="743AEA84"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Location of bed and receiving doctor known </w:t>
      </w:r>
    </w:p>
    <w:p w14:paraId="1343C643"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Receiving unit advised of departure time and estimated time of arrival </w:t>
      </w:r>
    </w:p>
    <w:p w14:paraId="2A19B901"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Telephone numbers of referring and receiving units available </w:t>
      </w:r>
    </w:p>
    <w:p w14:paraId="37DB2BD6"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Relatives informed </w:t>
      </w:r>
    </w:p>
    <w:p w14:paraId="6E2D8DBA" w14:textId="2F0775D6"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Return travel arrangements in place </w:t>
      </w:r>
      <w:r w:rsidR="002A461A">
        <w:rPr>
          <w:rFonts w:ascii="Verdana" w:hAnsi="Verdana"/>
          <w:color w:val="000000"/>
          <w:sz w:val="22"/>
          <w:szCs w:val="22"/>
        </w:rPr>
        <w:t>(not relying on ambulance service)</w:t>
      </w:r>
    </w:p>
    <w:p w14:paraId="64A3025E"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Ambulance crew briefed </w:t>
      </w:r>
    </w:p>
    <w:p w14:paraId="5C9EBC45"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Police escort arranged if appropriate </w:t>
      </w:r>
    </w:p>
    <w:p w14:paraId="50A98107" w14:textId="77777777" w:rsidR="006A2959" w:rsidRDefault="006A2959" w:rsidP="006660E7">
      <w:pPr>
        <w:pStyle w:val="Pa0"/>
        <w:spacing w:line="276" w:lineRule="auto"/>
        <w:rPr>
          <w:rFonts w:ascii="Verdana" w:hAnsi="Verdana"/>
          <w:color w:val="000000"/>
          <w:sz w:val="22"/>
          <w:szCs w:val="22"/>
        </w:rPr>
      </w:pPr>
    </w:p>
    <w:p w14:paraId="11C7BAD8" w14:textId="77777777" w:rsidR="004E7895" w:rsidRPr="006A2959" w:rsidRDefault="004E7895" w:rsidP="006660E7">
      <w:pPr>
        <w:pStyle w:val="Pa0"/>
        <w:spacing w:line="276" w:lineRule="auto"/>
        <w:rPr>
          <w:rFonts w:ascii="Verdana" w:hAnsi="Verdana"/>
          <w:color w:val="000000"/>
          <w:sz w:val="22"/>
          <w:szCs w:val="22"/>
        </w:rPr>
      </w:pPr>
      <w:r w:rsidRPr="006A2959">
        <w:rPr>
          <w:rFonts w:ascii="Verdana" w:hAnsi="Verdana"/>
          <w:color w:val="000000"/>
          <w:sz w:val="22"/>
          <w:szCs w:val="22"/>
        </w:rPr>
        <w:t xml:space="preserve">Departure </w:t>
      </w:r>
    </w:p>
    <w:p w14:paraId="3657A704"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Patient trolley secured </w:t>
      </w:r>
    </w:p>
    <w:p w14:paraId="5BAF2748"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Electrical equipment plugged into ambulance power supply where available </w:t>
      </w:r>
    </w:p>
    <w:p w14:paraId="6982E566"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Ventilator transferred to ambulance oxygen supply </w:t>
      </w:r>
    </w:p>
    <w:p w14:paraId="5DA757A3" w14:textId="77777777" w:rsidR="004E7895" w:rsidRPr="006A2959" w:rsidRDefault="004E7895" w:rsidP="006660E7">
      <w:pPr>
        <w:pStyle w:val="Pa2"/>
        <w:spacing w:line="276" w:lineRule="auto"/>
        <w:ind w:left="360" w:hanging="360"/>
        <w:rPr>
          <w:rFonts w:ascii="Verdana" w:hAnsi="Verdana"/>
          <w:color w:val="000000"/>
          <w:sz w:val="22"/>
          <w:szCs w:val="22"/>
        </w:rPr>
      </w:pPr>
      <w:r w:rsidRPr="006A2959">
        <w:rPr>
          <w:rStyle w:val="A5"/>
          <w:rFonts w:ascii="Verdana" w:hAnsi="Verdana"/>
          <w:sz w:val="22"/>
          <w:szCs w:val="22"/>
        </w:rPr>
        <w:t xml:space="preserve">• </w:t>
      </w:r>
      <w:r w:rsidRPr="006A2959">
        <w:rPr>
          <w:rFonts w:ascii="Verdana" w:hAnsi="Verdana"/>
          <w:color w:val="000000"/>
          <w:sz w:val="22"/>
          <w:szCs w:val="22"/>
        </w:rPr>
        <w:t xml:space="preserve">All equipment safely mounted or stowed </w:t>
      </w:r>
    </w:p>
    <w:p w14:paraId="77DA0365" w14:textId="77777777" w:rsidR="007139A9" w:rsidRDefault="004E7895" w:rsidP="007139A9">
      <w:pPr>
        <w:tabs>
          <w:tab w:val="left" w:pos="7455"/>
        </w:tabs>
        <w:spacing w:after="0"/>
        <w:rPr>
          <w:rFonts w:ascii="Arial" w:hAnsi="Arial" w:cs="Arial"/>
          <w:b/>
        </w:rPr>
      </w:pPr>
      <w:r w:rsidRPr="006A2959">
        <w:rPr>
          <w:rStyle w:val="A5"/>
          <w:rFonts w:ascii="Verdana" w:hAnsi="Verdana"/>
        </w:rPr>
        <w:t xml:space="preserve">• </w:t>
      </w:r>
      <w:r w:rsidRPr="006A2959">
        <w:rPr>
          <w:rFonts w:ascii="Verdana" w:hAnsi="Verdana"/>
          <w:color w:val="000000"/>
        </w:rPr>
        <w:t>Staff seated and wearing seat belts</w:t>
      </w:r>
    </w:p>
    <w:p w14:paraId="01C12B36" w14:textId="77777777" w:rsidR="000820D0" w:rsidRDefault="000820D0" w:rsidP="00DC6428">
      <w:pPr>
        <w:autoSpaceDE w:val="0"/>
        <w:autoSpaceDN w:val="0"/>
        <w:adjustRightInd w:val="0"/>
        <w:spacing w:after="0" w:line="240" w:lineRule="auto"/>
        <w:rPr>
          <w:rFonts w:ascii="Arial" w:hAnsi="Arial" w:cs="Arial"/>
          <w:b/>
          <w:sz w:val="24"/>
          <w:szCs w:val="24"/>
        </w:rPr>
      </w:pPr>
    </w:p>
    <w:p w14:paraId="1B3DDFFB" w14:textId="5AE31495" w:rsidR="00DC6428" w:rsidRPr="000820D0" w:rsidRDefault="000820D0" w:rsidP="0023033D">
      <w:pPr>
        <w:rPr>
          <w:rFonts w:ascii="Arial" w:hAnsi="Arial" w:cs="Arial"/>
          <w:b/>
          <w:i/>
          <w:sz w:val="24"/>
          <w:szCs w:val="24"/>
        </w:rPr>
      </w:pPr>
      <w:r w:rsidRPr="000820D0">
        <w:rPr>
          <w:rFonts w:ascii="Arial" w:hAnsi="Arial" w:cs="Arial"/>
          <w:b/>
          <w:i/>
          <w:sz w:val="24"/>
          <w:szCs w:val="24"/>
        </w:rPr>
        <w:lastRenderedPageBreak/>
        <w:t>APPENDIX</w:t>
      </w:r>
      <w:r w:rsidR="00DC6428" w:rsidRPr="000820D0">
        <w:rPr>
          <w:rFonts w:ascii="Arial" w:hAnsi="Arial" w:cs="Arial"/>
          <w:b/>
          <w:i/>
          <w:sz w:val="24"/>
          <w:szCs w:val="24"/>
        </w:rPr>
        <w:t xml:space="preserve"> 5.</w:t>
      </w:r>
    </w:p>
    <w:p w14:paraId="2FC65E3A" w14:textId="77777777" w:rsidR="00DC6428" w:rsidRDefault="00DC6428" w:rsidP="00DC6428">
      <w:pPr>
        <w:autoSpaceDE w:val="0"/>
        <w:autoSpaceDN w:val="0"/>
        <w:adjustRightInd w:val="0"/>
        <w:spacing w:after="0" w:line="240" w:lineRule="auto"/>
        <w:jc w:val="center"/>
        <w:rPr>
          <w:rFonts w:ascii="Arial" w:hAnsi="Arial" w:cs="Arial"/>
          <w:b/>
        </w:rPr>
      </w:pPr>
    </w:p>
    <w:p w14:paraId="681999D4" w14:textId="77777777" w:rsidR="00DC6428" w:rsidRDefault="00DC6428" w:rsidP="00DC6428">
      <w:pPr>
        <w:spacing w:after="0" w:line="240" w:lineRule="auto"/>
        <w:ind w:hanging="993"/>
        <w:jc w:val="center"/>
        <w:rPr>
          <w:rFonts w:ascii="Arial" w:hAnsi="Arial" w:cs="Arial"/>
          <w:b/>
        </w:rPr>
      </w:pPr>
    </w:p>
    <w:p w14:paraId="392F5426" w14:textId="77777777" w:rsidR="00DC6428" w:rsidRDefault="00DC6428" w:rsidP="00DC6428">
      <w:pPr>
        <w:spacing w:after="0" w:line="240" w:lineRule="auto"/>
        <w:ind w:hanging="993"/>
        <w:jc w:val="center"/>
        <w:rPr>
          <w:rFonts w:ascii="Arial" w:hAnsi="Arial" w:cs="Arial"/>
          <w:b/>
          <w:sz w:val="28"/>
          <w:szCs w:val="28"/>
        </w:rPr>
      </w:pPr>
      <w:r>
        <w:rPr>
          <w:rFonts w:ascii="Arial" w:hAnsi="Arial" w:cs="Arial"/>
          <w:b/>
          <w:sz w:val="28"/>
          <w:szCs w:val="28"/>
        </w:rPr>
        <w:t xml:space="preserve">            </w:t>
      </w:r>
      <w:r w:rsidRPr="00B91993">
        <w:rPr>
          <w:rFonts w:ascii="Arial" w:hAnsi="Arial" w:cs="Arial"/>
          <w:b/>
          <w:sz w:val="28"/>
          <w:szCs w:val="28"/>
        </w:rPr>
        <w:t>Ambulance Booking Questions</w:t>
      </w:r>
    </w:p>
    <w:p w14:paraId="13D8DCFC" w14:textId="70CD46D6" w:rsidR="002A461A" w:rsidRPr="00101A26" w:rsidRDefault="00CF228D" w:rsidP="00101A26">
      <w:pPr>
        <w:spacing w:after="0" w:line="240" w:lineRule="auto"/>
        <w:ind w:hanging="993"/>
        <w:jc w:val="center"/>
        <w:rPr>
          <w:rFonts w:ascii="Arial" w:hAnsi="Arial" w:cs="Arial"/>
          <w:szCs w:val="28"/>
        </w:rPr>
      </w:pPr>
      <w:r w:rsidRPr="00CF228D">
        <w:rPr>
          <w:rFonts w:ascii="Arial" w:hAnsi="Arial" w:cs="Arial"/>
          <w:szCs w:val="28"/>
        </w:rPr>
        <w:t>N.B. this is a guide only and questions and order may be subject to change</w:t>
      </w:r>
    </w:p>
    <w:p w14:paraId="5CD6D5A5" w14:textId="77777777" w:rsidR="002A461A" w:rsidRDefault="002A461A" w:rsidP="00DC6428">
      <w:pPr>
        <w:autoSpaceDE w:val="0"/>
        <w:autoSpaceDN w:val="0"/>
        <w:adjustRightInd w:val="0"/>
        <w:spacing w:after="0" w:line="240" w:lineRule="auto"/>
        <w:jc w:val="both"/>
        <w:rPr>
          <w:rFonts w:ascii="Arial" w:hAnsi="Arial" w:cs="Arial"/>
          <w:sz w:val="20"/>
          <w:szCs w:val="20"/>
        </w:rPr>
      </w:pPr>
    </w:p>
    <w:p w14:paraId="351E39B3" w14:textId="119C9D43" w:rsidR="00DC6428" w:rsidRPr="00900C23" w:rsidRDefault="002A461A" w:rsidP="002A461A">
      <w:pPr>
        <w:autoSpaceDE w:val="0"/>
        <w:autoSpaceDN w:val="0"/>
        <w:adjustRightInd w:val="0"/>
        <w:spacing w:after="0" w:line="240" w:lineRule="auto"/>
        <w:jc w:val="both"/>
        <w:rPr>
          <w:rFonts w:ascii="Arial" w:hAnsi="Arial" w:cs="Arial"/>
          <w:sz w:val="20"/>
          <w:szCs w:val="20"/>
        </w:rPr>
      </w:pPr>
      <w:r>
        <w:rPr>
          <w:rFonts w:ascii="Arial" w:hAnsi="Arial" w:cs="Arial"/>
          <w:sz w:val="20"/>
          <w:szCs w:val="20"/>
        </w:rPr>
        <w:br w:type="textWrapping" w:clear="all"/>
      </w:r>
    </w:p>
    <w:tbl>
      <w:tblPr>
        <w:tblW w:w="7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2"/>
      </w:tblGrid>
      <w:tr w:rsidR="00C03594" w:rsidRPr="006C1768" w14:paraId="36286F6D" w14:textId="77777777" w:rsidTr="00C03594">
        <w:trPr>
          <w:trHeight w:val="492"/>
          <w:jc w:val="center"/>
        </w:trPr>
        <w:tc>
          <w:tcPr>
            <w:tcW w:w="7562" w:type="dxa"/>
            <w:vAlign w:val="center"/>
          </w:tcPr>
          <w:p w14:paraId="63985E45" w14:textId="77777777" w:rsidR="00C03594" w:rsidRPr="00C03594" w:rsidRDefault="00C03594" w:rsidP="00C03594">
            <w:pPr>
              <w:autoSpaceDE w:val="0"/>
              <w:autoSpaceDN w:val="0"/>
              <w:adjustRightInd w:val="0"/>
              <w:spacing w:after="0" w:line="240" w:lineRule="auto"/>
              <w:jc w:val="center"/>
              <w:rPr>
                <w:rFonts w:ascii="Arial" w:hAnsi="Arial" w:cs="Arial"/>
                <w:b/>
              </w:rPr>
            </w:pPr>
            <w:r w:rsidRPr="00C03594">
              <w:rPr>
                <w:rFonts w:ascii="Arial" w:hAnsi="Arial" w:cs="Arial"/>
                <w:b/>
              </w:rPr>
              <w:t>Clinician set questions</w:t>
            </w:r>
          </w:p>
        </w:tc>
      </w:tr>
      <w:tr w:rsidR="00C03594" w:rsidRPr="00900C23" w14:paraId="49050C05" w14:textId="77777777" w:rsidTr="00101A26">
        <w:trPr>
          <w:trHeight w:val="492"/>
          <w:jc w:val="center"/>
        </w:trPr>
        <w:tc>
          <w:tcPr>
            <w:tcW w:w="7562" w:type="dxa"/>
          </w:tcPr>
          <w:p w14:paraId="48478B34" w14:textId="0D586853" w:rsidR="00C03594" w:rsidRPr="00C03594" w:rsidRDefault="00C03594" w:rsidP="00101A26">
            <w:pPr>
              <w:rPr>
                <w:rFonts w:ascii="Arial" w:hAnsi="Arial"/>
              </w:rPr>
            </w:pPr>
            <w:r w:rsidRPr="00C03594">
              <w:rPr>
                <w:rFonts w:ascii="Arial" w:hAnsi="Arial"/>
              </w:rPr>
              <w:t>Is there a need for an immediate intervention that cannot be carried out at the current facility and the patient is at immediate risk of death or life changing loss of limb</w:t>
            </w:r>
            <w:r w:rsidR="00101A26">
              <w:rPr>
                <w:rFonts w:ascii="Arial" w:hAnsi="Arial"/>
              </w:rPr>
              <w:t>?</w:t>
            </w:r>
          </w:p>
        </w:tc>
      </w:tr>
      <w:tr w:rsidR="00C03594" w:rsidRPr="00900C23" w14:paraId="1E5FEAE7" w14:textId="77777777" w:rsidTr="00101A26">
        <w:trPr>
          <w:trHeight w:val="492"/>
          <w:jc w:val="center"/>
        </w:trPr>
        <w:tc>
          <w:tcPr>
            <w:tcW w:w="7562" w:type="dxa"/>
          </w:tcPr>
          <w:p w14:paraId="3FC4D4D2" w14:textId="43DF3D5B" w:rsidR="00C03594" w:rsidRPr="00C03594" w:rsidRDefault="00101A26" w:rsidP="00101A26">
            <w:pPr>
              <w:rPr>
                <w:rFonts w:ascii="Arial" w:hAnsi="Arial"/>
              </w:rPr>
            </w:pPr>
            <w:r>
              <w:rPr>
                <w:rFonts w:ascii="Arial" w:hAnsi="Arial"/>
              </w:rPr>
              <w:t>What is the c</w:t>
            </w:r>
            <w:r w:rsidR="00C03594" w:rsidRPr="00C03594">
              <w:rPr>
                <w:rFonts w:ascii="Arial" w:hAnsi="Arial"/>
              </w:rPr>
              <w:t xml:space="preserve">linical reason or diagnosis of the </w:t>
            </w:r>
            <w:r w:rsidRPr="00C03594">
              <w:rPr>
                <w:rFonts w:ascii="Arial" w:hAnsi="Arial"/>
              </w:rPr>
              <w:t>patient?</w:t>
            </w:r>
          </w:p>
        </w:tc>
      </w:tr>
      <w:tr w:rsidR="00C03594" w:rsidRPr="00900C23" w14:paraId="28A7D565" w14:textId="77777777" w:rsidTr="00101A26">
        <w:trPr>
          <w:trHeight w:val="492"/>
          <w:jc w:val="center"/>
        </w:trPr>
        <w:tc>
          <w:tcPr>
            <w:tcW w:w="7562" w:type="dxa"/>
          </w:tcPr>
          <w:p w14:paraId="5C818D7E" w14:textId="7DB48F2D" w:rsidR="00C03594" w:rsidRPr="00C03594" w:rsidRDefault="00C03594" w:rsidP="00101A26">
            <w:pPr>
              <w:rPr>
                <w:rFonts w:ascii="Arial" w:hAnsi="Arial"/>
              </w:rPr>
            </w:pPr>
            <w:r w:rsidRPr="00C03594">
              <w:rPr>
                <w:rFonts w:ascii="Arial" w:hAnsi="Arial"/>
              </w:rPr>
              <w:t xml:space="preserve">What is the mobility of the </w:t>
            </w:r>
            <w:r w:rsidR="00101A26" w:rsidRPr="00C03594">
              <w:rPr>
                <w:rFonts w:ascii="Arial" w:hAnsi="Arial"/>
              </w:rPr>
              <w:t>patient?</w:t>
            </w:r>
          </w:p>
        </w:tc>
      </w:tr>
      <w:tr w:rsidR="00C03594" w:rsidRPr="00900C23" w14:paraId="4A557629" w14:textId="77777777" w:rsidTr="00101A26">
        <w:trPr>
          <w:trHeight w:val="492"/>
          <w:jc w:val="center"/>
        </w:trPr>
        <w:tc>
          <w:tcPr>
            <w:tcW w:w="7562" w:type="dxa"/>
          </w:tcPr>
          <w:p w14:paraId="75F65944" w14:textId="03DB85FC" w:rsidR="00C03594" w:rsidRPr="00C03594" w:rsidRDefault="00C03594" w:rsidP="00101A26">
            <w:pPr>
              <w:rPr>
                <w:rFonts w:ascii="Arial" w:hAnsi="Arial"/>
              </w:rPr>
            </w:pPr>
            <w:r w:rsidRPr="00C03594">
              <w:rPr>
                <w:rFonts w:ascii="Arial" w:hAnsi="Arial"/>
              </w:rPr>
              <w:t xml:space="preserve">Is there any clinical intervention required en route to </w:t>
            </w:r>
            <w:r w:rsidR="00101A26" w:rsidRPr="00C03594">
              <w:rPr>
                <w:rFonts w:ascii="Arial" w:hAnsi="Arial"/>
              </w:rPr>
              <w:t>hospital?</w:t>
            </w:r>
          </w:p>
        </w:tc>
      </w:tr>
      <w:tr w:rsidR="00C03594" w:rsidRPr="00900C23" w14:paraId="438A42E9" w14:textId="77777777" w:rsidTr="00101A26">
        <w:trPr>
          <w:trHeight w:val="488"/>
          <w:jc w:val="center"/>
        </w:trPr>
        <w:tc>
          <w:tcPr>
            <w:tcW w:w="7562" w:type="dxa"/>
          </w:tcPr>
          <w:p w14:paraId="200E37BD" w14:textId="72FBE4ED" w:rsidR="00C03594" w:rsidRPr="00101A26" w:rsidRDefault="00101A26" w:rsidP="00101A26">
            <w:pPr>
              <w:autoSpaceDE w:val="0"/>
              <w:autoSpaceDN w:val="0"/>
              <w:adjustRightInd w:val="0"/>
              <w:spacing w:after="0" w:line="240" w:lineRule="auto"/>
              <w:rPr>
                <w:rFonts w:ascii="Arial" w:hAnsi="Arial" w:cs="Arial"/>
              </w:rPr>
            </w:pPr>
            <w:r>
              <w:rPr>
                <w:rFonts w:ascii="Arial" w:hAnsi="Arial" w:cs="Arial"/>
              </w:rPr>
              <w:t>Prioritisation as per IFT category?</w:t>
            </w:r>
          </w:p>
        </w:tc>
      </w:tr>
      <w:tr w:rsidR="00C03594" w:rsidRPr="00900C23" w14:paraId="049B762A" w14:textId="77777777" w:rsidTr="00101A26">
        <w:trPr>
          <w:trHeight w:val="492"/>
          <w:jc w:val="center"/>
        </w:trPr>
        <w:tc>
          <w:tcPr>
            <w:tcW w:w="7562" w:type="dxa"/>
          </w:tcPr>
          <w:p w14:paraId="2A35C980" w14:textId="4F3A2D19" w:rsidR="00C03594" w:rsidRPr="00C03594" w:rsidRDefault="00C03594" w:rsidP="00101A26">
            <w:pPr>
              <w:spacing w:line="240" w:lineRule="auto"/>
              <w:ind w:right="-57"/>
              <w:rPr>
                <w:rFonts w:ascii="Arial" w:hAnsi="Arial" w:cs="Arial"/>
              </w:rPr>
            </w:pPr>
            <w:r w:rsidRPr="00C03594">
              <w:rPr>
                <w:rFonts w:ascii="Arial" w:hAnsi="Arial" w:cs="Arial"/>
              </w:rPr>
              <w:t>What is your name / role</w:t>
            </w:r>
            <w:r w:rsidR="00101A26">
              <w:rPr>
                <w:rFonts w:ascii="Arial" w:hAnsi="Arial" w:cs="Arial"/>
              </w:rPr>
              <w:t>?</w:t>
            </w:r>
          </w:p>
        </w:tc>
      </w:tr>
      <w:tr w:rsidR="00C03594" w:rsidRPr="00900C23" w14:paraId="58EA1C92" w14:textId="77777777" w:rsidTr="00101A26">
        <w:trPr>
          <w:trHeight w:val="492"/>
          <w:jc w:val="center"/>
        </w:trPr>
        <w:tc>
          <w:tcPr>
            <w:tcW w:w="7562" w:type="dxa"/>
          </w:tcPr>
          <w:p w14:paraId="4381781F" w14:textId="052B021B" w:rsidR="00C03594" w:rsidRPr="00C03594" w:rsidRDefault="00101A26" w:rsidP="00101A26">
            <w:pPr>
              <w:spacing w:line="240" w:lineRule="auto"/>
              <w:ind w:right="-57"/>
              <w:rPr>
                <w:rFonts w:ascii="Arial" w:hAnsi="Arial" w:cs="Arial"/>
              </w:rPr>
            </w:pPr>
            <w:r>
              <w:rPr>
                <w:rFonts w:ascii="Arial" w:hAnsi="Arial" w:cs="Arial"/>
              </w:rPr>
              <w:t>What is your direct phone number?</w:t>
            </w:r>
          </w:p>
        </w:tc>
      </w:tr>
      <w:tr w:rsidR="0023033D" w:rsidRPr="00900C23" w14:paraId="07AA45BE" w14:textId="77777777" w:rsidTr="00101A26">
        <w:trPr>
          <w:trHeight w:val="492"/>
          <w:jc w:val="center"/>
        </w:trPr>
        <w:tc>
          <w:tcPr>
            <w:tcW w:w="7562" w:type="dxa"/>
          </w:tcPr>
          <w:p w14:paraId="0066ED4D" w14:textId="578171D3" w:rsidR="0023033D" w:rsidRDefault="0023033D" w:rsidP="00101A26">
            <w:pPr>
              <w:spacing w:line="240" w:lineRule="auto"/>
              <w:ind w:right="-57"/>
              <w:rPr>
                <w:rFonts w:ascii="Arial" w:hAnsi="Arial" w:cs="Arial"/>
              </w:rPr>
            </w:pPr>
            <w:r>
              <w:rPr>
                <w:rFonts w:ascii="Arial" w:hAnsi="Arial" w:cs="Arial"/>
              </w:rPr>
              <w:t>Who will be travelling in the ambulance with the patient?</w:t>
            </w:r>
          </w:p>
        </w:tc>
      </w:tr>
      <w:tr w:rsidR="00C03594" w:rsidRPr="00900C23" w14:paraId="7000C90C" w14:textId="77777777" w:rsidTr="00101A26">
        <w:trPr>
          <w:trHeight w:val="478"/>
          <w:jc w:val="center"/>
        </w:trPr>
        <w:tc>
          <w:tcPr>
            <w:tcW w:w="7562" w:type="dxa"/>
          </w:tcPr>
          <w:p w14:paraId="5B10E1D4" w14:textId="54998FA3" w:rsidR="00C03594" w:rsidRPr="00900C23" w:rsidRDefault="00C03594" w:rsidP="00101A26">
            <w:pPr>
              <w:spacing w:line="240" w:lineRule="auto"/>
              <w:ind w:right="-57"/>
              <w:rPr>
                <w:rFonts w:ascii="Arial" w:hAnsi="Arial" w:cs="Arial"/>
                <w:sz w:val="20"/>
                <w:szCs w:val="20"/>
              </w:rPr>
            </w:pPr>
            <w:r w:rsidRPr="00900C23">
              <w:rPr>
                <w:rFonts w:ascii="Arial" w:hAnsi="Arial" w:cs="Arial"/>
                <w:sz w:val="20"/>
                <w:szCs w:val="20"/>
              </w:rPr>
              <w:t>Pick</w:t>
            </w:r>
            <w:r w:rsidR="0023033D">
              <w:rPr>
                <w:rFonts w:ascii="Arial" w:hAnsi="Arial" w:cs="Arial"/>
                <w:sz w:val="20"/>
                <w:szCs w:val="20"/>
              </w:rPr>
              <w:t xml:space="preserve"> </w:t>
            </w:r>
            <w:r w:rsidRPr="00900C23">
              <w:rPr>
                <w:rFonts w:ascii="Arial" w:hAnsi="Arial" w:cs="Arial"/>
                <w:sz w:val="20"/>
                <w:szCs w:val="20"/>
              </w:rPr>
              <w:t>up address</w:t>
            </w:r>
            <w:r w:rsidR="00101A26">
              <w:rPr>
                <w:rFonts w:ascii="Arial" w:hAnsi="Arial" w:cs="Arial"/>
                <w:sz w:val="20"/>
                <w:szCs w:val="20"/>
              </w:rPr>
              <w:t xml:space="preserve"> </w:t>
            </w:r>
            <w:r w:rsidRPr="00900C23">
              <w:rPr>
                <w:rFonts w:ascii="Arial" w:hAnsi="Arial" w:cs="Arial"/>
                <w:sz w:val="20"/>
                <w:szCs w:val="20"/>
              </w:rPr>
              <w:t>/</w:t>
            </w:r>
            <w:r w:rsidR="00101A26">
              <w:rPr>
                <w:rFonts w:ascii="Arial" w:hAnsi="Arial" w:cs="Arial"/>
                <w:sz w:val="20"/>
                <w:szCs w:val="20"/>
              </w:rPr>
              <w:t xml:space="preserve"> u</w:t>
            </w:r>
            <w:r w:rsidRPr="00900C23">
              <w:rPr>
                <w:rFonts w:ascii="Arial" w:hAnsi="Arial" w:cs="Arial"/>
                <w:sz w:val="20"/>
                <w:szCs w:val="20"/>
              </w:rPr>
              <w:t>nit</w:t>
            </w:r>
            <w:r w:rsidR="00101A26">
              <w:rPr>
                <w:rFonts w:ascii="Arial" w:hAnsi="Arial" w:cs="Arial"/>
                <w:sz w:val="20"/>
                <w:szCs w:val="20"/>
              </w:rPr>
              <w:t>?</w:t>
            </w:r>
          </w:p>
        </w:tc>
      </w:tr>
      <w:tr w:rsidR="00C03594" w:rsidRPr="00900C23" w14:paraId="67ED40E9" w14:textId="77777777" w:rsidTr="00101A26">
        <w:trPr>
          <w:trHeight w:val="478"/>
          <w:jc w:val="center"/>
        </w:trPr>
        <w:tc>
          <w:tcPr>
            <w:tcW w:w="7562" w:type="dxa"/>
          </w:tcPr>
          <w:p w14:paraId="7300611B" w14:textId="303F7130" w:rsidR="00C03594" w:rsidRPr="00900C23" w:rsidRDefault="00C03594" w:rsidP="00101A26">
            <w:pPr>
              <w:spacing w:line="240" w:lineRule="auto"/>
              <w:ind w:right="-57"/>
              <w:rPr>
                <w:rFonts w:ascii="Arial" w:hAnsi="Arial" w:cs="Arial"/>
                <w:sz w:val="20"/>
                <w:szCs w:val="20"/>
              </w:rPr>
            </w:pPr>
            <w:r w:rsidRPr="00900C23">
              <w:rPr>
                <w:rFonts w:ascii="Arial" w:hAnsi="Arial" w:cs="Arial"/>
                <w:sz w:val="20"/>
                <w:szCs w:val="20"/>
              </w:rPr>
              <w:t xml:space="preserve">Patient name / Sex / DOB / </w:t>
            </w:r>
            <w:r>
              <w:rPr>
                <w:rFonts w:ascii="Arial" w:hAnsi="Arial" w:cs="Arial"/>
                <w:sz w:val="20"/>
                <w:szCs w:val="20"/>
              </w:rPr>
              <w:t xml:space="preserve">Phone number / </w:t>
            </w:r>
            <w:r w:rsidRPr="00900C23">
              <w:rPr>
                <w:rFonts w:ascii="Arial" w:hAnsi="Arial" w:cs="Arial"/>
                <w:sz w:val="20"/>
                <w:szCs w:val="20"/>
              </w:rPr>
              <w:t>NHS number</w:t>
            </w:r>
            <w:r w:rsidR="00101A26">
              <w:rPr>
                <w:rFonts w:ascii="Arial" w:hAnsi="Arial" w:cs="Arial"/>
                <w:sz w:val="20"/>
                <w:szCs w:val="20"/>
              </w:rPr>
              <w:t>?</w:t>
            </w:r>
          </w:p>
        </w:tc>
      </w:tr>
      <w:tr w:rsidR="00C03594" w:rsidRPr="00900C23" w14:paraId="1DD849A8" w14:textId="77777777" w:rsidTr="00101A26">
        <w:trPr>
          <w:trHeight w:val="507"/>
          <w:jc w:val="center"/>
        </w:trPr>
        <w:tc>
          <w:tcPr>
            <w:tcW w:w="7562" w:type="dxa"/>
          </w:tcPr>
          <w:p w14:paraId="30A548BC" w14:textId="530BF34D" w:rsidR="00C03594" w:rsidRPr="00900C23" w:rsidRDefault="00C03594" w:rsidP="00101A26">
            <w:pPr>
              <w:spacing w:after="0" w:line="240" w:lineRule="auto"/>
              <w:rPr>
                <w:rFonts w:ascii="Arial" w:hAnsi="Arial" w:cs="Arial"/>
                <w:sz w:val="20"/>
                <w:szCs w:val="20"/>
              </w:rPr>
            </w:pPr>
            <w:r w:rsidRPr="00900C23">
              <w:rPr>
                <w:rFonts w:ascii="Arial" w:hAnsi="Arial" w:cs="Arial"/>
                <w:sz w:val="20"/>
                <w:szCs w:val="20"/>
              </w:rPr>
              <w:t>Any other risk factors or patient information</w:t>
            </w:r>
            <w:r w:rsidR="00101A26">
              <w:rPr>
                <w:rFonts w:ascii="Arial" w:hAnsi="Arial" w:cs="Arial"/>
                <w:sz w:val="20"/>
                <w:szCs w:val="20"/>
              </w:rPr>
              <w:t xml:space="preserve"> to be aware of</w:t>
            </w:r>
            <w:r w:rsidRPr="00900C23">
              <w:rPr>
                <w:rFonts w:ascii="Arial" w:hAnsi="Arial" w:cs="Arial"/>
                <w:sz w:val="20"/>
                <w:szCs w:val="20"/>
              </w:rPr>
              <w:t>?</w:t>
            </w:r>
          </w:p>
          <w:p w14:paraId="4FE41542" w14:textId="09D4DA73" w:rsidR="00C03594" w:rsidRPr="00900C23" w:rsidRDefault="00101A26" w:rsidP="00101A26">
            <w:pPr>
              <w:spacing w:after="0" w:line="240" w:lineRule="auto"/>
              <w:rPr>
                <w:rFonts w:ascii="Arial" w:hAnsi="Arial" w:cs="Arial"/>
                <w:sz w:val="20"/>
                <w:szCs w:val="20"/>
              </w:rPr>
            </w:pPr>
            <w:r>
              <w:rPr>
                <w:rFonts w:ascii="Arial" w:hAnsi="Arial" w:cs="Arial"/>
                <w:sz w:val="20"/>
                <w:szCs w:val="20"/>
              </w:rPr>
              <w:t xml:space="preserve">(Obesity, infection, </w:t>
            </w:r>
            <w:r w:rsidR="00C03594" w:rsidRPr="00900C23">
              <w:rPr>
                <w:rFonts w:ascii="Arial" w:hAnsi="Arial" w:cs="Arial"/>
                <w:sz w:val="20"/>
                <w:szCs w:val="20"/>
              </w:rPr>
              <w:t>etc.)</w:t>
            </w:r>
          </w:p>
        </w:tc>
      </w:tr>
      <w:tr w:rsidR="00C03594" w:rsidRPr="00900C23" w14:paraId="2DEE045C" w14:textId="77777777" w:rsidTr="00101A26">
        <w:trPr>
          <w:trHeight w:val="619"/>
          <w:jc w:val="center"/>
        </w:trPr>
        <w:tc>
          <w:tcPr>
            <w:tcW w:w="7562" w:type="dxa"/>
          </w:tcPr>
          <w:p w14:paraId="0D8E770B" w14:textId="4D798086" w:rsidR="00C03594" w:rsidRPr="00900C23" w:rsidRDefault="00C03594" w:rsidP="00101A26">
            <w:pPr>
              <w:spacing w:line="240" w:lineRule="auto"/>
              <w:ind w:right="-57"/>
              <w:rPr>
                <w:rFonts w:ascii="Arial" w:hAnsi="Arial" w:cs="Arial"/>
                <w:sz w:val="20"/>
                <w:szCs w:val="20"/>
              </w:rPr>
            </w:pPr>
            <w:r w:rsidRPr="00900C23">
              <w:rPr>
                <w:rFonts w:ascii="Arial" w:hAnsi="Arial" w:cs="Arial"/>
                <w:sz w:val="20"/>
                <w:szCs w:val="20"/>
              </w:rPr>
              <w:t>Delivery address</w:t>
            </w:r>
            <w:r w:rsidR="00101A26">
              <w:rPr>
                <w:rFonts w:ascii="Arial" w:hAnsi="Arial" w:cs="Arial"/>
                <w:sz w:val="20"/>
                <w:szCs w:val="20"/>
              </w:rPr>
              <w:t xml:space="preserve"> </w:t>
            </w:r>
            <w:r w:rsidRPr="00900C23">
              <w:rPr>
                <w:rFonts w:ascii="Arial" w:hAnsi="Arial" w:cs="Arial"/>
                <w:sz w:val="20"/>
                <w:szCs w:val="20"/>
              </w:rPr>
              <w:t>/</w:t>
            </w:r>
            <w:r w:rsidR="00101A26">
              <w:rPr>
                <w:rFonts w:ascii="Arial" w:hAnsi="Arial" w:cs="Arial"/>
                <w:sz w:val="20"/>
                <w:szCs w:val="20"/>
              </w:rPr>
              <w:t xml:space="preserve"> u</w:t>
            </w:r>
            <w:r w:rsidRPr="00900C23">
              <w:rPr>
                <w:rFonts w:ascii="Arial" w:hAnsi="Arial" w:cs="Arial"/>
                <w:sz w:val="20"/>
                <w:szCs w:val="20"/>
              </w:rPr>
              <w:t>nit</w:t>
            </w:r>
            <w:r w:rsidR="00101A26">
              <w:rPr>
                <w:rFonts w:ascii="Arial" w:hAnsi="Arial" w:cs="Arial"/>
                <w:sz w:val="20"/>
                <w:szCs w:val="20"/>
              </w:rPr>
              <w:t xml:space="preserve"> </w:t>
            </w:r>
          </w:p>
        </w:tc>
      </w:tr>
      <w:tr w:rsidR="00C03594" w:rsidRPr="00900C23" w14:paraId="1E84AE99" w14:textId="77777777" w:rsidTr="00101A26">
        <w:trPr>
          <w:trHeight w:val="767"/>
          <w:jc w:val="center"/>
        </w:trPr>
        <w:tc>
          <w:tcPr>
            <w:tcW w:w="7562" w:type="dxa"/>
          </w:tcPr>
          <w:p w14:paraId="1745AF14" w14:textId="77777777" w:rsidR="00C03594" w:rsidRPr="00900C23" w:rsidRDefault="00C03594" w:rsidP="00101A26">
            <w:pPr>
              <w:spacing w:after="0" w:line="240" w:lineRule="auto"/>
              <w:rPr>
                <w:rFonts w:ascii="Arial" w:hAnsi="Arial" w:cs="Arial"/>
                <w:sz w:val="20"/>
                <w:szCs w:val="20"/>
              </w:rPr>
            </w:pPr>
            <w:r w:rsidRPr="00900C23">
              <w:rPr>
                <w:rFonts w:ascii="Arial" w:hAnsi="Arial" w:cs="Arial"/>
                <w:sz w:val="20"/>
                <w:szCs w:val="20"/>
              </w:rPr>
              <w:t xml:space="preserve">Any specialist equipment </w:t>
            </w:r>
            <w:r>
              <w:rPr>
                <w:rFonts w:ascii="Arial" w:hAnsi="Arial" w:cs="Arial"/>
                <w:sz w:val="20"/>
                <w:szCs w:val="20"/>
              </w:rPr>
              <w:t>travelling with p</w:t>
            </w:r>
            <w:r w:rsidRPr="00900C23">
              <w:rPr>
                <w:rFonts w:ascii="Arial" w:hAnsi="Arial" w:cs="Arial"/>
                <w:sz w:val="20"/>
                <w:szCs w:val="20"/>
              </w:rPr>
              <w:t xml:space="preserve">atient? </w:t>
            </w:r>
          </w:p>
          <w:p w14:paraId="675A57DF" w14:textId="4B17ECC0" w:rsidR="00C03594" w:rsidRPr="00900C23" w:rsidRDefault="00C03594" w:rsidP="00101A26">
            <w:pPr>
              <w:spacing w:after="0" w:line="240" w:lineRule="auto"/>
              <w:rPr>
                <w:rFonts w:ascii="Arial" w:hAnsi="Arial" w:cs="Arial"/>
                <w:sz w:val="20"/>
                <w:szCs w:val="20"/>
              </w:rPr>
            </w:pPr>
            <w:r w:rsidRPr="00900C23">
              <w:rPr>
                <w:rFonts w:ascii="Arial" w:hAnsi="Arial" w:cs="Arial"/>
                <w:sz w:val="20"/>
                <w:szCs w:val="20"/>
              </w:rPr>
              <w:t xml:space="preserve">Transport requirements: </w:t>
            </w:r>
            <w:r w:rsidR="00101A26">
              <w:rPr>
                <w:rFonts w:ascii="Arial" w:hAnsi="Arial" w:cs="Arial"/>
                <w:sz w:val="20"/>
                <w:szCs w:val="20"/>
              </w:rPr>
              <w:t xml:space="preserve">critical care trolley / </w:t>
            </w:r>
            <w:r w:rsidRPr="00900C23">
              <w:rPr>
                <w:rFonts w:ascii="Arial" w:hAnsi="Arial" w:cs="Arial"/>
                <w:sz w:val="20"/>
                <w:szCs w:val="20"/>
              </w:rPr>
              <w:t>ventilated</w:t>
            </w:r>
            <w:r w:rsidR="00101A26">
              <w:rPr>
                <w:rFonts w:ascii="Arial" w:hAnsi="Arial" w:cs="Arial"/>
                <w:sz w:val="20"/>
                <w:szCs w:val="20"/>
              </w:rPr>
              <w:t xml:space="preserve"> </w:t>
            </w:r>
            <w:r w:rsidRPr="00900C23">
              <w:rPr>
                <w:rFonts w:ascii="Arial" w:hAnsi="Arial" w:cs="Arial"/>
                <w:sz w:val="20"/>
                <w:szCs w:val="20"/>
              </w:rPr>
              <w:t>/</w:t>
            </w:r>
            <w:r w:rsidR="00101A26">
              <w:rPr>
                <w:rFonts w:ascii="Arial" w:hAnsi="Arial" w:cs="Arial"/>
                <w:sz w:val="20"/>
                <w:szCs w:val="20"/>
              </w:rPr>
              <w:t xml:space="preserve"> </w:t>
            </w:r>
            <w:r w:rsidRPr="00900C23">
              <w:rPr>
                <w:rFonts w:ascii="Arial" w:hAnsi="Arial" w:cs="Arial"/>
                <w:sz w:val="20"/>
                <w:szCs w:val="20"/>
              </w:rPr>
              <w:t>monitoring</w:t>
            </w:r>
            <w:r w:rsidR="00101A26">
              <w:rPr>
                <w:rFonts w:ascii="Arial" w:hAnsi="Arial" w:cs="Arial"/>
                <w:sz w:val="20"/>
                <w:szCs w:val="20"/>
              </w:rPr>
              <w:t xml:space="preserve"> </w:t>
            </w:r>
            <w:r w:rsidRPr="00900C23">
              <w:rPr>
                <w:rFonts w:ascii="Arial" w:hAnsi="Arial" w:cs="Arial"/>
                <w:sz w:val="20"/>
                <w:szCs w:val="20"/>
              </w:rPr>
              <w:t>/</w:t>
            </w:r>
            <w:r w:rsidR="00101A26">
              <w:rPr>
                <w:rFonts w:ascii="Arial" w:hAnsi="Arial" w:cs="Arial"/>
                <w:sz w:val="20"/>
                <w:szCs w:val="20"/>
              </w:rPr>
              <w:t xml:space="preserve"> </w:t>
            </w:r>
            <w:r w:rsidRPr="00900C23">
              <w:rPr>
                <w:rFonts w:ascii="Arial" w:hAnsi="Arial" w:cs="Arial"/>
                <w:sz w:val="20"/>
                <w:szCs w:val="20"/>
              </w:rPr>
              <w:t>infusions</w:t>
            </w:r>
            <w:r w:rsidR="00101A26">
              <w:rPr>
                <w:rFonts w:ascii="Arial" w:hAnsi="Arial" w:cs="Arial"/>
                <w:sz w:val="20"/>
                <w:szCs w:val="20"/>
              </w:rPr>
              <w:t xml:space="preserve"> </w:t>
            </w:r>
            <w:r w:rsidRPr="00900C23">
              <w:rPr>
                <w:rFonts w:ascii="Arial" w:hAnsi="Arial" w:cs="Arial"/>
                <w:sz w:val="20"/>
                <w:szCs w:val="20"/>
              </w:rPr>
              <w:t>/</w:t>
            </w:r>
            <w:r w:rsidR="00101A26">
              <w:rPr>
                <w:rFonts w:ascii="Arial" w:hAnsi="Arial" w:cs="Arial"/>
                <w:sz w:val="20"/>
                <w:szCs w:val="20"/>
              </w:rPr>
              <w:t xml:space="preserve"> </w:t>
            </w:r>
            <w:r w:rsidRPr="00900C23">
              <w:rPr>
                <w:rFonts w:ascii="Arial" w:hAnsi="Arial" w:cs="Arial"/>
                <w:sz w:val="20"/>
                <w:szCs w:val="20"/>
              </w:rPr>
              <w:t>oxygen</w:t>
            </w:r>
          </w:p>
        </w:tc>
      </w:tr>
    </w:tbl>
    <w:p w14:paraId="64CEF312" w14:textId="77777777" w:rsidR="00DC6428" w:rsidRDefault="00DC6428" w:rsidP="00DC6428">
      <w:pPr>
        <w:spacing w:line="240" w:lineRule="auto"/>
        <w:jc w:val="center"/>
        <w:rPr>
          <w:rFonts w:ascii="Arial" w:hAnsi="Arial" w:cs="Arial"/>
          <w:sz w:val="20"/>
          <w:szCs w:val="20"/>
        </w:rPr>
      </w:pPr>
    </w:p>
    <w:p w14:paraId="724FE116" w14:textId="77777777" w:rsidR="00DC6428" w:rsidRPr="00900C23" w:rsidRDefault="00DC6428" w:rsidP="00DC6428">
      <w:pPr>
        <w:spacing w:line="240" w:lineRule="auto"/>
        <w:jc w:val="center"/>
        <w:rPr>
          <w:rFonts w:ascii="Arial" w:hAnsi="Arial" w:cs="Arial"/>
          <w:sz w:val="20"/>
          <w:szCs w:val="20"/>
        </w:rPr>
      </w:pPr>
      <w:r w:rsidRPr="00900C23">
        <w:rPr>
          <w:rFonts w:ascii="Arial" w:hAnsi="Arial" w:cs="Arial"/>
          <w:sz w:val="20"/>
          <w:szCs w:val="20"/>
        </w:rPr>
        <w:t xml:space="preserve">Please note that this is the </w:t>
      </w:r>
      <w:r w:rsidRPr="00900C23">
        <w:rPr>
          <w:rFonts w:ascii="Arial" w:hAnsi="Arial" w:cs="Arial"/>
          <w:b/>
          <w:sz w:val="20"/>
          <w:szCs w:val="20"/>
        </w:rPr>
        <w:t>minimum</w:t>
      </w:r>
      <w:r w:rsidRPr="00900C23">
        <w:rPr>
          <w:rFonts w:ascii="Arial" w:hAnsi="Arial" w:cs="Arial"/>
          <w:sz w:val="20"/>
          <w:szCs w:val="20"/>
        </w:rPr>
        <w:t xml:space="preserve"> information required</w:t>
      </w:r>
      <w:r>
        <w:rPr>
          <w:rFonts w:ascii="Arial" w:hAnsi="Arial" w:cs="Arial"/>
          <w:sz w:val="20"/>
          <w:szCs w:val="20"/>
        </w:rPr>
        <w:t>.</w:t>
      </w:r>
      <w:r w:rsidRPr="00900C23">
        <w:rPr>
          <w:rFonts w:ascii="Arial" w:hAnsi="Arial" w:cs="Arial"/>
          <w:sz w:val="20"/>
          <w:szCs w:val="20"/>
        </w:rPr>
        <w:t xml:space="preserve"> </w:t>
      </w:r>
    </w:p>
    <w:p w14:paraId="420E6EDF" w14:textId="77777777" w:rsidR="0023033D" w:rsidRDefault="0023033D" w:rsidP="00DC6428">
      <w:pPr>
        <w:rPr>
          <w:rFonts w:ascii="Arial" w:hAnsi="Arial" w:cs="Arial"/>
          <w:b/>
        </w:rPr>
      </w:pPr>
      <w:r>
        <w:rPr>
          <w:rFonts w:ascii="Arial" w:hAnsi="Arial" w:cs="Arial"/>
          <w:b/>
        </w:rPr>
        <w:t>Please record the following information on the East of England Critical Care Network Inter-hospital transfer form ready for departure:</w:t>
      </w:r>
    </w:p>
    <w:p w14:paraId="7D7B0A3D" w14:textId="3EC038FA" w:rsidR="00DC6428" w:rsidRDefault="0023033D" w:rsidP="00DC6428">
      <w:pPr>
        <w:rPr>
          <w:rFonts w:ascii="Arial" w:hAnsi="Arial" w:cs="Arial"/>
          <w:b/>
        </w:rPr>
      </w:pPr>
      <w:r>
        <w:rPr>
          <w:rFonts w:ascii="Arial" w:hAnsi="Arial" w:cs="Arial"/>
          <w:b/>
        </w:rPr>
        <w:t>Date and t</w:t>
      </w:r>
      <w:r w:rsidR="00C03594">
        <w:rPr>
          <w:rFonts w:ascii="Arial" w:hAnsi="Arial" w:cs="Arial"/>
          <w:b/>
        </w:rPr>
        <w:t xml:space="preserve">ime of </w:t>
      </w:r>
      <w:r>
        <w:rPr>
          <w:rFonts w:ascii="Arial" w:hAnsi="Arial" w:cs="Arial"/>
          <w:b/>
        </w:rPr>
        <w:t xml:space="preserve">the </w:t>
      </w:r>
      <w:r w:rsidR="00C03594">
        <w:rPr>
          <w:rFonts w:ascii="Arial" w:hAnsi="Arial" w:cs="Arial"/>
          <w:b/>
        </w:rPr>
        <w:t>call</w:t>
      </w:r>
    </w:p>
    <w:p w14:paraId="6F56B219" w14:textId="7FD96B3F" w:rsidR="0023033D" w:rsidRDefault="0023033D" w:rsidP="00DC6428">
      <w:pPr>
        <w:rPr>
          <w:rFonts w:ascii="Arial" w:hAnsi="Arial" w:cs="Arial"/>
          <w:b/>
        </w:rPr>
      </w:pPr>
      <w:r>
        <w:rPr>
          <w:rFonts w:ascii="Arial" w:hAnsi="Arial" w:cs="Arial"/>
          <w:b/>
        </w:rPr>
        <w:t>Time ambulance arrived</w:t>
      </w:r>
    </w:p>
    <w:p w14:paraId="6BFB5CC5" w14:textId="68BCE008" w:rsidR="0023033D" w:rsidRDefault="0023033D" w:rsidP="00DC6428">
      <w:pPr>
        <w:rPr>
          <w:rFonts w:ascii="Arial" w:hAnsi="Arial" w:cs="Arial"/>
          <w:b/>
        </w:rPr>
      </w:pPr>
      <w:r>
        <w:rPr>
          <w:rFonts w:ascii="Arial" w:hAnsi="Arial" w:cs="Arial"/>
          <w:b/>
        </w:rPr>
        <w:t>Time of departure from hospital</w:t>
      </w:r>
    </w:p>
    <w:p w14:paraId="716F2640" w14:textId="52F45EED" w:rsidR="006A368D" w:rsidRPr="0023033D" w:rsidRDefault="0023033D" w:rsidP="0023033D">
      <w:pPr>
        <w:rPr>
          <w:rFonts w:ascii="Arial" w:hAnsi="Arial" w:cs="Arial"/>
          <w:b/>
        </w:rPr>
      </w:pPr>
      <w:r>
        <w:rPr>
          <w:rFonts w:ascii="Arial" w:hAnsi="Arial" w:cs="Arial"/>
          <w:b/>
        </w:rPr>
        <w:t>Ambulance CAD Number</w:t>
      </w:r>
    </w:p>
    <w:sectPr w:rsidR="006A368D" w:rsidRPr="0023033D" w:rsidSect="00AE79FA">
      <w:pgSz w:w="11906" w:h="16838"/>
      <w:pgMar w:top="284" w:right="284" w:bottom="28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9ECBC" w14:textId="77777777" w:rsidR="00A305ED" w:rsidRDefault="00A305ED" w:rsidP="00745E3B">
      <w:pPr>
        <w:spacing w:after="0" w:line="240" w:lineRule="auto"/>
      </w:pPr>
      <w:r>
        <w:separator/>
      </w:r>
    </w:p>
  </w:endnote>
  <w:endnote w:type="continuationSeparator" w:id="0">
    <w:p w14:paraId="443B6D4E" w14:textId="77777777" w:rsidR="00A305ED" w:rsidRDefault="00A305ED" w:rsidP="0074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7CB8" w14:textId="77777777" w:rsidR="00A305ED" w:rsidRDefault="00A305ED" w:rsidP="00745E3B">
    <w:pPr>
      <w:pStyle w:val="Footer"/>
      <w:rPr>
        <w:rFonts w:ascii="Arial" w:eastAsia="Times New Roman" w:hAnsi="Arial" w:cs="Times New Roman"/>
        <w:sz w:val="16"/>
        <w:szCs w:val="16"/>
        <w:lang w:val="en-US" w:eastAsia="en-GB"/>
      </w:rPr>
    </w:pPr>
  </w:p>
  <w:p w14:paraId="75FB76F5" w14:textId="77777777" w:rsidR="00A305ED" w:rsidRDefault="00A305ED" w:rsidP="00745E3B">
    <w:pPr>
      <w:pStyle w:val="Footer"/>
      <w:rPr>
        <w:rFonts w:ascii="Arial" w:eastAsia="Times New Roman" w:hAnsi="Arial" w:cs="Times New Roman"/>
        <w:sz w:val="16"/>
        <w:szCs w:val="16"/>
        <w:lang w:val="en-US" w:eastAsia="en-GB"/>
      </w:rPr>
    </w:pPr>
  </w:p>
  <w:p w14:paraId="4B0F8638" w14:textId="77777777" w:rsidR="00A305ED" w:rsidRDefault="00A305ED" w:rsidP="00745E3B">
    <w:pPr>
      <w:pStyle w:val="Footer"/>
      <w:rPr>
        <w:rFonts w:ascii="Arial" w:eastAsia="Times New Roman" w:hAnsi="Arial" w:cs="Times New Roman"/>
        <w:sz w:val="16"/>
        <w:szCs w:val="16"/>
        <w:lang w:val="en-US" w:eastAsia="en-GB"/>
      </w:rPr>
    </w:pPr>
    <w:r w:rsidRPr="00926511">
      <w:rPr>
        <w:rFonts w:ascii="Arial" w:eastAsia="Times New Roman" w:hAnsi="Arial" w:cs="Times New Roman"/>
        <w:sz w:val="16"/>
        <w:szCs w:val="16"/>
        <w:lang w:val="en-US" w:eastAsia="en-GB"/>
      </w:rPr>
      <w:t xml:space="preserve">The Critical Care ODN is part of the East of England ODN which is hosted by Cambridge University Hospitals NHS Foundation Trust  </w:t>
    </w:r>
  </w:p>
  <w:p w14:paraId="2D9CFDDE" w14:textId="77777777" w:rsidR="00A305ED" w:rsidRPr="00926511" w:rsidRDefault="00A305ED" w:rsidP="00745E3B">
    <w:pPr>
      <w:pStyle w:val="Footer"/>
      <w:rPr>
        <w:rFonts w:ascii="Arial" w:eastAsia="Times New Roman" w:hAnsi="Arial" w:cs="Times New Roman"/>
        <w:sz w:val="16"/>
        <w:szCs w:val="16"/>
        <w:lang w:val="en-US" w:eastAsia="en-GB"/>
      </w:rPr>
    </w:pPr>
  </w:p>
  <w:sdt>
    <w:sdtPr>
      <w:id w:val="-1881384749"/>
      <w:docPartObj>
        <w:docPartGallery w:val="Page Numbers (Top of Page)"/>
        <w:docPartUnique/>
      </w:docPartObj>
    </w:sdtPr>
    <w:sdtEndPr/>
    <w:sdtContent>
      <w:p w14:paraId="7AC3FA39" w14:textId="0A2ABFD5" w:rsidR="00A305ED" w:rsidRDefault="00A305ED">
        <w:r>
          <w:t xml:space="preserve">Page </w:t>
        </w:r>
        <w:r>
          <w:fldChar w:fldCharType="begin"/>
        </w:r>
        <w:r>
          <w:instrText xml:space="preserve"> PAGE </w:instrText>
        </w:r>
        <w:r>
          <w:fldChar w:fldCharType="separate"/>
        </w:r>
        <w:r w:rsidR="00693CB6">
          <w:rPr>
            <w:noProof/>
          </w:rPr>
          <w:t>2</w:t>
        </w:r>
        <w:r>
          <w:rPr>
            <w:noProof/>
          </w:rPr>
          <w:fldChar w:fldCharType="end"/>
        </w:r>
        <w:r>
          <w:t xml:space="preserve"> of </w:t>
        </w:r>
        <w:fldSimple w:instr=" NUMPAGES  ">
          <w:r w:rsidR="00693CB6">
            <w:rPr>
              <w:noProof/>
            </w:rPr>
            <w:t>22</w:t>
          </w:r>
        </w:fldSimple>
      </w:p>
    </w:sdtContent>
  </w:sdt>
  <w:p w14:paraId="4B634EF9" w14:textId="77777777" w:rsidR="00A305ED" w:rsidRDefault="00A305ED" w:rsidP="00745E3B">
    <w:pPr>
      <w:pStyle w:val="Footer"/>
    </w:pPr>
  </w:p>
  <w:p w14:paraId="3BD98072" w14:textId="77777777" w:rsidR="00A305ED" w:rsidRDefault="00A305ED">
    <w:pPr>
      <w:pStyle w:val="Footer"/>
    </w:pPr>
  </w:p>
  <w:p w14:paraId="22217506" w14:textId="77777777" w:rsidR="00A305ED" w:rsidRDefault="00A30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07E48" w14:textId="77777777" w:rsidR="00A305ED" w:rsidRDefault="00A305ED" w:rsidP="00745E3B">
      <w:pPr>
        <w:spacing w:after="0" w:line="240" w:lineRule="auto"/>
      </w:pPr>
      <w:r>
        <w:separator/>
      </w:r>
    </w:p>
  </w:footnote>
  <w:footnote w:type="continuationSeparator" w:id="0">
    <w:p w14:paraId="2D9892DF" w14:textId="77777777" w:rsidR="00A305ED" w:rsidRDefault="00A305ED" w:rsidP="00745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B24541"/>
    <w:multiLevelType w:val="hybridMultilevel"/>
    <w:tmpl w:val="420C5316"/>
    <w:lvl w:ilvl="0" w:tplc="08090001">
      <w:start w:val="1"/>
      <w:numFmt w:val="bullet"/>
      <w:lvlText w:val=""/>
      <w:lvlJc w:val="left"/>
      <w:pPr>
        <w:ind w:left="2985" w:hanging="360"/>
      </w:pPr>
      <w:rPr>
        <w:rFonts w:ascii="Symbol" w:hAnsi="Symbol"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2" w15:restartNumberingAfterBreak="0">
    <w:nsid w:val="193425DE"/>
    <w:multiLevelType w:val="hybridMultilevel"/>
    <w:tmpl w:val="02B6599A"/>
    <w:lvl w:ilvl="0" w:tplc="7B002B8C">
      <w:start w:val="1"/>
      <w:numFmt w:val="bullet"/>
      <w:lvlText w:val=""/>
      <w:lvlJc w:val="left"/>
      <w:pPr>
        <w:ind w:left="2288" w:hanging="360"/>
      </w:pPr>
      <w:rPr>
        <w:rFonts w:ascii="Symbol" w:hAnsi="Symbol" w:hint="default"/>
      </w:rPr>
    </w:lvl>
    <w:lvl w:ilvl="1" w:tplc="04090003" w:tentative="1">
      <w:start w:val="1"/>
      <w:numFmt w:val="bullet"/>
      <w:lvlText w:val="o"/>
      <w:lvlJc w:val="left"/>
      <w:pPr>
        <w:ind w:left="3008" w:hanging="360"/>
      </w:pPr>
      <w:rPr>
        <w:rFonts w:ascii="Courier New" w:hAnsi="Courier New" w:cs="Courier New" w:hint="default"/>
      </w:rPr>
    </w:lvl>
    <w:lvl w:ilvl="2" w:tplc="04090005" w:tentative="1">
      <w:start w:val="1"/>
      <w:numFmt w:val="bullet"/>
      <w:lvlText w:val=""/>
      <w:lvlJc w:val="left"/>
      <w:pPr>
        <w:ind w:left="3728" w:hanging="360"/>
      </w:pPr>
      <w:rPr>
        <w:rFonts w:ascii="Wingdings" w:hAnsi="Wingdings" w:hint="default"/>
      </w:rPr>
    </w:lvl>
    <w:lvl w:ilvl="3" w:tplc="04090001" w:tentative="1">
      <w:start w:val="1"/>
      <w:numFmt w:val="bullet"/>
      <w:lvlText w:val=""/>
      <w:lvlJc w:val="left"/>
      <w:pPr>
        <w:ind w:left="4448" w:hanging="360"/>
      </w:pPr>
      <w:rPr>
        <w:rFonts w:ascii="Symbol" w:hAnsi="Symbol" w:hint="default"/>
      </w:rPr>
    </w:lvl>
    <w:lvl w:ilvl="4" w:tplc="04090003" w:tentative="1">
      <w:start w:val="1"/>
      <w:numFmt w:val="bullet"/>
      <w:lvlText w:val="o"/>
      <w:lvlJc w:val="left"/>
      <w:pPr>
        <w:ind w:left="5168" w:hanging="360"/>
      </w:pPr>
      <w:rPr>
        <w:rFonts w:ascii="Courier New" w:hAnsi="Courier New" w:cs="Courier New" w:hint="default"/>
      </w:rPr>
    </w:lvl>
    <w:lvl w:ilvl="5" w:tplc="04090005" w:tentative="1">
      <w:start w:val="1"/>
      <w:numFmt w:val="bullet"/>
      <w:lvlText w:val=""/>
      <w:lvlJc w:val="left"/>
      <w:pPr>
        <w:ind w:left="5888" w:hanging="360"/>
      </w:pPr>
      <w:rPr>
        <w:rFonts w:ascii="Wingdings" w:hAnsi="Wingdings" w:hint="default"/>
      </w:rPr>
    </w:lvl>
    <w:lvl w:ilvl="6" w:tplc="04090001" w:tentative="1">
      <w:start w:val="1"/>
      <w:numFmt w:val="bullet"/>
      <w:lvlText w:val=""/>
      <w:lvlJc w:val="left"/>
      <w:pPr>
        <w:ind w:left="6608" w:hanging="360"/>
      </w:pPr>
      <w:rPr>
        <w:rFonts w:ascii="Symbol" w:hAnsi="Symbol" w:hint="default"/>
      </w:rPr>
    </w:lvl>
    <w:lvl w:ilvl="7" w:tplc="04090003" w:tentative="1">
      <w:start w:val="1"/>
      <w:numFmt w:val="bullet"/>
      <w:lvlText w:val="o"/>
      <w:lvlJc w:val="left"/>
      <w:pPr>
        <w:ind w:left="7328" w:hanging="360"/>
      </w:pPr>
      <w:rPr>
        <w:rFonts w:ascii="Courier New" w:hAnsi="Courier New" w:cs="Courier New" w:hint="default"/>
      </w:rPr>
    </w:lvl>
    <w:lvl w:ilvl="8" w:tplc="04090005" w:tentative="1">
      <w:start w:val="1"/>
      <w:numFmt w:val="bullet"/>
      <w:lvlText w:val=""/>
      <w:lvlJc w:val="left"/>
      <w:pPr>
        <w:ind w:left="8048" w:hanging="360"/>
      </w:pPr>
      <w:rPr>
        <w:rFonts w:ascii="Wingdings" w:hAnsi="Wingdings" w:hint="default"/>
      </w:rPr>
    </w:lvl>
  </w:abstractNum>
  <w:abstractNum w:abstractNumId="3" w15:restartNumberingAfterBreak="0">
    <w:nsid w:val="22E02557"/>
    <w:multiLevelType w:val="multilevel"/>
    <w:tmpl w:val="39AE2A9A"/>
    <w:lvl w:ilvl="0">
      <w:start w:val="6"/>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319E7B8A"/>
    <w:multiLevelType w:val="hybridMultilevel"/>
    <w:tmpl w:val="5EF6F3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5017798"/>
    <w:multiLevelType w:val="hybridMultilevel"/>
    <w:tmpl w:val="1836B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09A7490"/>
    <w:multiLevelType w:val="hybridMultilevel"/>
    <w:tmpl w:val="073871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137B4C"/>
    <w:multiLevelType w:val="hybridMultilevel"/>
    <w:tmpl w:val="0B8EB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7B3497"/>
    <w:multiLevelType w:val="hybridMultilevel"/>
    <w:tmpl w:val="7CD22B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8480BDC"/>
    <w:multiLevelType w:val="hybridMultilevel"/>
    <w:tmpl w:val="3426F6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1DC093E"/>
    <w:multiLevelType w:val="hybridMultilevel"/>
    <w:tmpl w:val="7444D7CA"/>
    <w:lvl w:ilvl="0" w:tplc="B7EC5F20">
      <w:start w:val="1"/>
      <w:numFmt w:val="bullet"/>
      <w:lvlText w:val=""/>
      <w:lvlJc w:val="left"/>
      <w:pPr>
        <w:ind w:left="228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AD71EE"/>
    <w:multiLevelType w:val="multilevel"/>
    <w:tmpl w:val="EE5E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430841"/>
    <w:multiLevelType w:val="hybridMultilevel"/>
    <w:tmpl w:val="D9F1ED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9C7081C"/>
    <w:multiLevelType w:val="multilevel"/>
    <w:tmpl w:val="4CD2A942"/>
    <w:lvl w:ilvl="0">
      <w:start w:val="1"/>
      <w:numFmt w:val="decimal"/>
      <w:lvlText w:val="%1."/>
      <w:lvlJc w:val="left"/>
      <w:pPr>
        <w:ind w:left="959" w:hanging="675"/>
      </w:pPr>
      <w:rPr>
        <w:rFonts w:ascii="Verdana" w:eastAsiaTheme="minorHAnsi" w:hAnsi="Verdana" w:cstheme="minorBidi"/>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9E1069C"/>
    <w:multiLevelType w:val="hybridMultilevel"/>
    <w:tmpl w:val="BDE22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C41287"/>
    <w:multiLevelType w:val="multilevel"/>
    <w:tmpl w:val="B748D9E8"/>
    <w:lvl w:ilvl="0">
      <w:start w:val="1"/>
      <w:numFmt w:val="decimal"/>
      <w:lvlText w:val="%1"/>
      <w:lvlJc w:val="left"/>
      <w:pPr>
        <w:ind w:left="1560" w:hanging="1560"/>
      </w:pPr>
      <w:rPr>
        <w:rFonts w:hint="default"/>
      </w:rPr>
    </w:lvl>
    <w:lvl w:ilvl="1">
      <w:start w:val="1"/>
      <w:numFmt w:val="decimal"/>
      <w:isLgl/>
      <w:lvlText w:val="%1.%2"/>
      <w:lvlJc w:val="left"/>
      <w:pPr>
        <w:ind w:left="1380" w:hanging="735"/>
      </w:pPr>
      <w:rPr>
        <w:rFonts w:hint="default"/>
        <w:b/>
      </w:rPr>
    </w:lvl>
    <w:lvl w:ilvl="2">
      <w:start w:val="1"/>
      <w:numFmt w:val="decimal"/>
      <w:isLgl/>
      <w:lvlText w:val="%1.%2.%3"/>
      <w:lvlJc w:val="left"/>
      <w:pPr>
        <w:ind w:left="2025" w:hanging="735"/>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4020" w:hanging="1440"/>
      </w:pPr>
      <w:rPr>
        <w:rFonts w:hint="default"/>
      </w:rPr>
    </w:lvl>
    <w:lvl w:ilvl="5">
      <w:start w:val="1"/>
      <w:numFmt w:val="decimal"/>
      <w:isLgl/>
      <w:lvlText w:val="%1.%2.%3.%4.%5.%6"/>
      <w:lvlJc w:val="left"/>
      <w:pPr>
        <w:ind w:left="5025" w:hanging="180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675" w:hanging="2160"/>
      </w:pPr>
      <w:rPr>
        <w:rFonts w:hint="default"/>
      </w:rPr>
    </w:lvl>
    <w:lvl w:ilvl="8">
      <w:start w:val="1"/>
      <w:numFmt w:val="decimal"/>
      <w:isLgl/>
      <w:lvlText w:val="%1.%2.%3.%4.%5.%6.%7.%8.%9"/>
      <w:lvlJc w:val="left"/>
      <w:pPr>
        <w:ind w:left="7680" w:hanging="2520"/>
      </w:pPr>
      <w:rPr>
        <w:rFonts w:hint="default"/>
      </w:rPr>
    </w:lvl>
  </w:abstractNum>
  <w:abstractNum w:abstractNumId="16" w15:restartNumberingAfterBreak="0">
    <w:nsid w:val="7DA504B1"/>
    <w:multiLevelType w:val="hybridMultilevel"/>
    <w:tmpl w:val="6A4C437E"/>
    <w:lvl w:ilvl="0" w:tplc="7B002B8C">
      <w:start w:val="1"/>
      <w:numFmt w:val="bullet"/>
      <w:lvlText w:val=""/>
      <w:lvlJc w:val="left"/>
      <w:pPr>
        <w:ind w:left="2288" w:hanging="360"/>
      </w:pPr>
      <w:rPr>
        <w:rFonts w:ascii="Symbol" w:hAnsi="Symbol" w:hint="default"/>
      </w:rPr>
    </w:lvl>
    <w:lvl w:ilvl="1" w:tplc="04090003" w:tentative="1">
      <w:start w:val="1"/>
      <w:numFmt w:val="bullet"/>
      <w:lvlText w:val="o"/>
      <w:lvlJc w:val="left"/>
      <w:pPr>
        <w:ind w:left="3008" w:hanging="360"/>
      </w:pPr>
      <w:rPr>
        <w:rFonts w:ascii="Courier New" w:hAnsi="Courier New" w:cs="Courier New" w:hint="default"/>
      </w:rPr>
    </w:lvl>
    <w:lvl w:ilvl="2" w:tplc="04090005" w:tentative="1">
      <w:start w:val="1"/>
      <w:numFmt w:val="bullet"/>
      <w:lvlText w:val=""/>
      <w:lvlJc w:val="left"/>
      <w:pPr>
        <w:ind w:left="3728" w:hanging="360"/>
      </w:pPr>
      <w:rPr>
        <w:rFonts w:ascii="Wingdings" w:hAnsi="Wingdings" w:hint="default"/>
      </w:rPr>
    </w:lvl>
    <w:lvl w:ilvl="3" w:tplc="04090001" w:tentative="1">
      <w:start w:val="1"/>
      <w:numFmt w:val="bullet"/>
      <w:lvlText w:val=""/>
      <w:lvlJc w:val="left"/>
      <w:pPr>
        <w:ind w:left="4448" w:hanging="360"/>
      </w:pPr>
      <w:rPr>
        <w:rFonts w:ascii="Symbol" w:hAnsi="Symbol" w:hint="default"/>
      </w:rPr>
    </w:lvl>
    <w:lvl w:ilvl="4" w:tplc="04090003" w:tentative="1">
      <w:start w:val="1"/>
      <w:numFmt w:val="bullet"/>
      <w:lvlText w:val="o"/>
      <w:lvlJc w:val="left"/>
      <w:pPr>
        <w:ind w:left="5168" w:hanging="360"/>
      </w:pPr>
      <w:rPr>
        <w:rFonts w:ascii="Courier New" w:hAnsi="Courier New" w:cs="Courier New" w:hint="default"/>
      </w:rPr>
    </w:lvl>
    <w:lvl w:ilvl="5" w:tplc="04090005" w:tentative="1">
      <w:start w:val="1"/>
      <w:numFmt w:val="bullet"/>
      <w:lvlText w:val=""/>
      <w:lvlJc w:val="left"/>
      <w:pPr>
        <w:ind w:left="5888" w:hanging="360"/>
      </w:pPr>
      <w:rPr>
        <w:rFonts w:ascii="Wingdings" w:hAnsi="Wingdings" w:hint="default"/>
      </w:rPr>
    </w:lvl>
    <w:lvl w:ilvl="6" w:tplc="04090001" w:tentative="1">
      <w:start w:val="1"/>
      <w:numFmt w:val="bullet"/>
      <w:lvlText w:val=""/>
      <w:lvlJc w:val="left"/>
      <w:pPr>
        <w:ind w:left="6608" w:hanging="360"/>
      </w:pPr>
      <w:rPr>
        <w:rFonts w:ascii="Symbol" w:hAnsi="Symbol" w:hint="default"/>
      </w:rPr>
    </w:lvl>
    <w:lvl w:ilvl="7" w:tplc="04090003" w:tentative="1">
      <w:start w:val="1"/>
      <w:numFmt w:val="bullet"/>
      <w:lvlText w:val="o"/>
      <w:lvlJc w:val="left"/>
      <w:pPr>
        <w:ind w:left="7328" w:hanging="360"/>
      </w:pPr>
      <w:rPr>
        <w:rFonts w:ascii="Courier New" w:hAnsi="Courier New" w:cs="Courier New" w:hint="default"/>
      </w:rPr>
    </w:lvl>
    <w:lvl w:ilvl="8" w:tplc="04090005" w:tentative="1">
      <w:start w:val="1"/>
      <w:numFmt w:val="bullet"/>
      <w:lvlText w:val=""/>
      <w:lvlJc w:val="left"/>
      <w:pPr>
        <w:ind w:left="8048" w:hanging="360"/>
      </w:pPr>
      <w:rPr>
        <w:rFonts w:ascii="Wingdings" w:hAnsi="Wingdings" w:hint="default"/>
      </w:rPr>
    </w:lvl>
  </w:abstractNum>
  <w:abstractNum w:abstractNumId="17" w15:restartNumberingAfterBreak="0">
    <w:nsid w:val="7E44D3DA"/>
    <w:multiLevelType w:val="hybridMultilevel"/>
    <w:tmpl w:val="782DB2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5"/>
  </w:num>
  <w:num w:numId="3">
    <w:abstractNumId w:val="8"/>
  </w:num>
  <w:num w:numId="4">
    <w:abstractNumId w:val="1"/>
  </w:num>
  <w:num w:numId="5">
    <w:abstractNumId w:val="3"/>
  </w:num>
  <w:num w:numId="6">
    <w:abstractNumId w:val="7"/>
  </w:num>
  <w:num w:numId="7">
    <w:abstractNumId w:val="14"/>
  </w:num>
  <w:num w:numId="8">
    <w:abstractNumId w:val="16"/>
  </w:num>
  <w:num w:numId="9">
    <w:abstractNumId w:val="10"/>
  </w:num>
  <w:num w:numId="10">
    <w:abstractNumId w:val="2"/>
  </w:num>
  <w:num w:numId="11">
    <w:abstractNumId w:val="6"/>
  </w:num>
  <w:num w:numId="12">
    <w:abstractNumId w:val="0"/>
  </w:num>
  <w:num w:numId="13">
    <w:abstractNumId w:val="9"/>
  </w:num>
  <w:num w:numId="14">
    <w:abstractNumId w:val="11"/>
  </w:num>
  <w:num w:numId="15">
    <w:abstractNumId w:val="17"/>
  </w:num>
  <w:num w:numId="16">
    <w:abstractNumId w:val="12"/>
  </w:num>
  <w:num w:numId="17">
    <w:abstractNumId w:val="5"/>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3B"/>
    <w:rsid w:val="00003B6F"/>
    <w:rsid w:val="00004CF6"/>
    <w:rsid w:val="000175B2"/>
    <w:rsid w:val="000175B7"/>
    <w:rsid w:val="000209DE"/>
    <w:rsid w:val="00025D7E"/>
    <w:rsid w:val="00035F3C"/>
    <w:rsid w:val="00036990"/>
    <w:rsid w:val="00037407"/>
    <w:rsid w:val="00037595"/>
    <w:rsid w:val="00037C92"/>
    <w:rsid w:val="000403AF"/>
    <w:rsid w:val="00043FDF"/>
    <w:rsid w:val="000450BA"/>
    <w:rsid w:val="00047A9F"/>
    <w:rsid w:val="00047AD3"/>
    <w:rsid w:val="0005427E"/>
    <w:rsid w:val="00057D0E"/>
    <w:rsid w:val="000654C8"/>
    <w:rsid w:val="0007351B"/>
    <w:rsid w:val="000820D0"/>
    <w:rsid w:val="00082A5A"/>
    <w:rsid w:val="00083EB2"/>
    <w:rsid w:val="000855FE"/>
    <w:rsid w:val="00087424"/>
    <w:rsid w:val="000902E7"/>
    <w:rsid w:val="000A1C18"/>
    <w:rsid w:val="000B24DE"/>
    <w:rsid w:val="000B6FD2"/>
    <w:rsid w:val="000C0490"/>
    <w:rsid w:val="000C2AF2"/>
    <w:rsid w:val="000C7068"/>
    <w:rsid w:val="000D4B30"/>
    <w:rsid w:val="000F5467"/>
    <w:rsid w:val="000F65A2"/>
    <w:rsid w:val="000F65EB"/>
    <w:rsid w:val="000F6ECB"/>
    <w:rsid w:val="00101436"/>
    <w:rsid w:val="00101A26"/>
    <w:rsid w:val="00104EB2"/>
    <w:rsid w:val="00105BB5"/>
    <w:rsid w:val="00110F32"/>
    <w:rsid w:val="0011456A"/>
    <w:rsid w:val="001168E6"/>
    <w:rsid w:val="001174CB"/>
    <w:rsid w:val="00120790"/>
    <w:rsid w:val="0012248A"/>
    <w:rsid w:val="0013248F"/>
    <w:rsid w:val="001345E3"/>
    <w:rsid w:val="00135FF4"/>
    <w:rsid w:val="001430AD"/>
    <w:rsid w:val="00146758"/>
    <w:rsid w:val="00151079"/>
    <w:rsid w:val="00172FEA"/>
    <w:rsid w:val="00173A1C"/>
    <w:rsid w:val="0017497B"/>
    <w:rsid w:val="00174CA6"/>
    <w:rsid w:val="00175711"/>
    <w:rsid w:val="00175D80"/>
    <w:rsid w:val="00182D8A"/>
    <w:rsid w:val="00183C0F"/>
    <w:rsid w:val="001862A5"/>
    <w:rsid w:val="00186421"/>
    <w:rsid w:val="001A0DB1"/>
    <w:rsid w:val="001A2AB0"/>
    <w:rsid w:val="001A57FC"/>
    <w:rsid w:val="001A6F1C"/>
    <w:rsid w:val="001A7471"/>
    <w:rsid w:val="001B093D"/>
    <w:rsid w:val="001B5EC6"/>
    <w:rsid w:val="001B65E2"/>
    <w:rsid w:val="001D5FA6"/>
    <w:rsid w:val="001D77F5"/>
    <w:rsid w:val="001E210D"/>
    <w:rsid w:val="001E3F32"/>
    <w:rsid w:val="001E4956"/>
    <w:rsid w:val="001E5878"/>
    <w:rsid w:val="001F0DEC"/>
    <w:rsid w:val="001F1709"/>
    <w:rsid w:val="001F277D"/>
    <w:rsid w:val="001F3417"/>
    <w:rsid w:val="001F50F3"/>
    <w:rsid w:val="001F6333"/>
    <w:rsid w:val="00207B5E"/>
    <w:rsid w:val="00215228"/>
    <w:rsid w:val="00224F88"/>
    <w:rsid w:val="0022594B"/>
    <w:rsid w:val="0023033D"/>
    <w:rsid w:val="00231905"/>
    <w:rsid w:val="002349D9"/>
    <w:rsid w:val="0023651C"/>
    <w:rsid w:val="00236AF0"/>
    <w:rsid w:val="00241DE6"/>
    <w:rsid w:val="002421D2"/>
    <w:rsid w:val="00242D69"/>
    <w:rsid w:val="00252450"/>
    <w:rsid w:val="00256CDD"/>
    <w:rsid w:val="0027409D"/>
    <w:rsid w:val="00274854"/>
    <w:rsid w:val="002779A8"/>
    <w:rsid w:val="002834E1"/>
    <w:rsid w:val="00286C71"/>
    <w:rsid w:val="002A03AB"/>
    <w:rsid w:val="002A2250"/>
    <w:rsid w:val="002A461A"/>
    <w:rsid w:val="002A6538"/>
    <w:rsid w:val="002B170C"/>
    <w:rsid w:val="002C722E"/>
    <w:rsid w:val="002F065B"/>
    <w:rsid w:val="002F3BD5"/>
    <w:rsid w:val="002F687A"/>
    <w:rsid w:val="002F68FD"/>
    <w:rsid w:val="002F6F12"/>
    <w:rsid w:val="0030231E"/>
    <w:rsid w:val="003039FD"/>
    <w:rsid w:val="00311C9D"/>
    <w:rsid w:val="0031221C"/>
    <w:rsid w:val="0031366F"/>
    <w:rsid w:val="00340425"/>
    <w:rsid w:val="003465AE"/>
    <w:rsid w:val="00347DFB"/>
    <w:rsid w:val="00350B69"/>
    <w:rsid w:val="00356AB6"/>
    <w:rsid w:val="00357224"/>
    <w:rsid w:val="00366E06"/>
    <w:rsid w:val="00367514"/>
    <w:rsid w:val="0037034F"/>
    <w:rsid w:val="00383FA1"/>
    <w:rsid w:val="00385C52"/>
    <w:rsid w:val="00394604"/>
    <w:rsid w:val="00397F3A"/>
    <w:rsid w:val="003A0DC4"/>
    <w:rsid w:val="003A1798"/>
    <w:rsid w:val="003A304F"/>
    <w:rsid w:val="003B124C"/>
    <w:rsid w:val="003B2EEC"/>
    <w:rsid w:val="003B43B0"/>
    <w:rsid w:val="003C04B8"/>
    <w:rsid w:val="003C056B"/>
    <w:rsid w:val="003C4937"/>
    <w:rsid w:val="003D70D6"/>
    <w:rsid w:val="00400631"/>
    <w:rsid w:val="00402489"/>
    <w:rsid w:val="00404873"/>
    <w:rsid w:val="00407AE9"/>
    <w:rsid w:val="00411094"/>
    <w:rsid w:val="004146EB"/>
    <w:rsid w:val="00423311"/>
    <w:rsid w:val="004243F0"/>
    <w:rsid w:val="00426DC4"/>
    <w:rsid w:val="004304C9"/>
    <w:rsid w:val="0043312F"/>
    <w:rsid w:val="004503F3"/>
    <w:rsid w:val="00452940"/>
    <w:rsid w:val="004558DE"/>
    <w:rsid w:val="00465551"/>
    <w:rsid w:val="004672B1"/>
    <w:rsid w:val="004729AB"/>
    <w:rsid w:val="00476D9D"/>
    <w:rsid w:val="00480CFE"/>
    <w:rsid w:val="004812A9"/>
    <w:rsid w:val="00482A9F"/>
    <w:rsid w:val="00482EDD"/>
    <w:rsid w:val="00486615"/>
    <w:rsid w:val="00487145"/>
    <w:rsid w:val="00487E9A"/>
    <w:rsid w:val="004903D4"/>
    <w:rsid w:val="004929DE"/>
    <w:rsid w:val="004A5960"/>
    <w:rsid w:val="004A6F89"/>
    <w:rsid w:val="004B4151"/>
    <w:rsid w:val="004B7453"/>
    <w:rsid w:val="004C5020"/>
    <w:rsid w:val="004D11F3"/>
    <w:rsid w:val="004D580A"/>
    <w:rsid w:val="004E056A"/>
    <w:rsid w:val="004E099B"/>
    <w:rsid w:val="004E3CE3"/>
    <w:rsid w:val="004E7895"/>
    <w:rsid w:val="004F2813"/>
    <w:rsid w:val="004F37BB"/>
    <w:rsid w:val="005007C5"/>
    <w:rsid w:val="00503A64"/>
    <w:rsid w:val="00504EDA"/>
    <w:rsid w:val="00505C23"/>
    <w:rsid w:val="00507132"/>
    <w:rsid w:val="0051138D"/>
    <w:rsid w:val="00512912"/>
    <w:rsid w:val="00513561"/>
    <w:rsid w:val="005147A2"/>
    <w:rsid w:val="00517CA1"/>
    <w:rsid w:val="00520677"/>
    <w:rsid w:val="005231BE"/>
    <w:rsid w:val="00527A45"/>
    <w:rsid w:val="0053062A"/>
    <w:rsid w:val="005405DA"/>
    <w:rsid w:val="00541CEC"/>
    <w:rsid w:val="00551060"/>
    <w:rsid w:val="00554788"/>
    <w:rsid w:val="0055556C"/>
    <w:rsid w:val="00556C6B"/>
    <w:rsid w:val="005605B1"/>
    <w:rsid w:val="00561938"/>
    <w:rsid w:val="005621F3"/>
    <w:rsid w:val="005645A5"/>
    <w:rsid w:val="00564C54"/>
    <w:rsid w:val="0056564D"/>
    <w:rsid w:val="00572408"/>
    <w:rsid w:val="00573891"/>
    <w:rsid w:val="00576076"/>
    <w:rsid w:val="00577D83"/>
    <w:rsid w:val="00587663"/>
    <w:rsid w:val="00587A71"/>
    <w:rsid w:val="005939C4"/>
    <w:rsid w:val="00596A5C"/>
    <w:rsid w:val="005B47D6"/>
    <w:rsid w:val="005D1C8E"/>
    <w:rsid w:val="005D3AE9"/>
    <w:rsid w:val="005D5266"/>
    <w:rsid w:val="005F0389"/>
    <w:rsid w:val="005F1CDD"/>
    <w:rsid w:val="005F5FFC"/>
    <w:rsid w:val="005F73CC"/>
    <w:rsid w:val="00600695"/>
    <w:rsid w:val="00601414"/>
    <w:rsid w:val="00604752"/>
    <w:rsid w:val="006062E6"/>
    <w:rsid w:val="006111ED"/>
    <w:rsid w:val="0061301A"/>
    <w:rsid w:val="00616823"/>
    <w:rsid w:val="00631678"/>
    <w:rsid w:val="006438E3"/>
    <w:rsid w:val="00645F95"/>
    <w:rsid w:val="0064683E"/>
    <w:rsid w:val="00655051"/>
    <w:rsid w:val="00656023"/>
    <w:rsid w:val="00657252"/>
    <w:rsid w:val="00664409"/>
    <w:rsid w:val="006649DB"/>
    <w:rsid w:val="006660E7"/>
    <w:rsid w:val="006719AE"/>
    <w:rsid w:val="0067293C"/>
    <w:rsid w:val="0068062B"/>
    <w:rsid w:val="0069306F"/>
    <w:rsid w:val="00693CB6"/>
    <w:rsid w:val="00697B5E"/>
    <w:rsid w:val="006A01CC"/>
    <w:rsid w:val="006A2959"/>
    <w:rsid w:val="006A368D"/>
    <w:rsid w:val="006A4264"/>
    <w:rsid w:val="006A5501"/>
    <w:rsid w:val="006B1892"/>
    <w:rsid w:val="006B2670"/>
    <w:rsid w:val="006B69F7"/>
    <w:rsid w:val="006C34BA"/>
    <w:rsid w:val="006C4531"/>
    <w:rsid w:val="006D0193"/>
    <w:rsid w:val="006D123D"/>
    <w:rsid w:val="006D32BD"/>
    <w:rsid w:val="006D4362"/>
    <w:rsid w:val="006D5B0D"/>
    <w:rsid w:val="006E1920"/>
    <w:rsid w:val="006E5D85"/>
    <w:rsid w:val="006E70E2"/>
    <w:rsid w:val="006E79DC"/>
    <w:rsid w:val="006F210E"/>
    <w:rsid w:val="006F3180"/>
    <w:rsid w:val="006F40FC"/>
    <w:rsid w:val="006F4697"/>
    <w:rsid w:val="00704B32"/>
    <w:rsid w:val="00706933"/>
    <w:rsid w:val="0071312A"/>
    <w:rsid w:val="007139A9"/>
    <w:rsid w:val="00723C33"/>
    <w:rsid w:val="00726B6A"/>
    <w:rsid w:val="0073293F"/>
    <w:rsid w:val="00733427"/>
    <w:rsid w:val="007369A1"/>
    <w:rsid w:val="00736D9C"/>
    <w:rsid w:val="007377BA"/>
    <w:rsid w:val="0074374D"/>
    <w:rsid w:val="00745819"/>
    <w:rsid w:val="00745E3B"/>
    <w:rsid w:val="007540B2"/>
    <w:rsid w:val="00763149"/>
    <w:rsid w:val="0076787F"/>
    <w:rsid w:val="007721B5"/>
    <w:rsid w:val="007748E9"/>
    <w:rsid w:val="00797517"/>
    <w:rsid w:val="007A4F2D"/>
    <w:rsid w:val="007A70D1"/>
    <w:rsid w:val="007B09B3"/>
    <w:rsid w:val="007B0C76"/>
    <w:rsid w:val="007B5F94"/>
    <w:rsid w:val="007B773B"/>
    <w:rsid w:val="007C5CD2"/>
    <w:rsid w:val="007C6145"/>
    <w:rsid w:val="007D2F12"/>
    <w:rsid w:val="007D39EC"/>
    <w:rsid w:val="007E093D"/>
    <w:rsid w:val="007E16C0"/>
    <w:rsid w:val="007F07C3"/>
    <w:rsid w:val="007F30CC"/>
    <w:rsid w:val="007F3CD3"/>
    <w:rsid w:val="0080584B"/>
    <w:rsid w:val="00805921"/>
    <w:rsid w:val="00807E3F"/>
    <w:rsid w:val="00814C1D"/>
    <w:rsid w:val="0081548C"/>
    <w:rsid w:val="00825D63"/>
    <w:rsid w:val="008273C2"/>
    <w:rsid w:val="00831622"/>
    <w:rsid w:val="008333E0"/>
    <w:rsid w:val="00843264"/>
    <w:rsid w:val="008508B9"/>
    <w:rsid w:val="0086321D"/>
    <w:rsid w:val="00863A46"/>
    <w:rsid w:val="00865F8A"/>
    <w:rsid w:val="00872997"/>
    <w:rsid w:val="008748ED"/>
    <w:rsid w:val="00875BD8"/>
    <w:rsid w:val="008806F7"/>
    <w:rsid w:val="00880FA4"/>
    <w:rsid w:val="00891696"/>
    <w:rsid w:val="008944A8"/>
    <w:rsid w:val="00895690"/>
    <w:rsid w:val="008B0059"/>
    <w:rsid w:val="008B7119"/>
    <w:rsid w:val="008E2FDC"/>
    <w:rsid w:val="008E5255"/>
    <w:rsid w:val="008F0A95"/>
    <w:rsid w:val="008F1EFA"/>
    <w:rsid w:val="009221D1"/>
    <w:rsid w:val="009231D0"/>
    <w:rsid w:val="0092565C"/>
    <w:rsid w:val="009327BD"/>
    <w:rsid w:val="009348A0"/>
    <w:rsid w:val="009377D3"/>
    <w:rsid w:val="00937BC1"/>
    <w:rsid w:val="00940044"/>
    <w:rsid w:val="009512D4"/>
    <w:rsid w:val="00951A28"/>
    <w:rsid w:val="009555B7"/>
    <w:rsid w:val="009600FD"/>
    <w:rsid w:val="00972476"/>
    <w:rsid w:val="00975135"/>
    <w:rsid w:val="00982A5B"/>
    <w:rsid w:val="00982C02"/>
    <w:rsid w:val="009834F7"/>
    <w:rsid w:val="00984B13"/>
    <w:rsid w:val="00986034"/>
    <w:rsid w:val="009950FD"/>
    <w:rsid w:val="00995AA0"/>
    <w:rsid w:val="009A020C"/>
    <w:rsid w:val="009B197A"/>
    <w:rsid w:val="009B2F5C"/>
    <w:rsid w:val="009B6C63"/>
    <w:rsid w:val="009B7785"/>
    <w:rsid w:val="009C061C"/>
    <w:rsid w:val="009C0ED8"/>
    <w:rsid w:val="009D4669"/>
    <w:rsid w:val="009D58E1"/>
    <w:rsid w:val="009E0A8E"/>
    <w:rsid w:val="009E0E54"/>
    <w:rsid w:val="009E1591"/>
    <w:rsid w:val="009E69F7"/>
    <w:rsid w:val="009E7CFE"/>
    <w:rsid w:val="009F0A06"/>
    <w:rsid w:val="009F3697"/>
    <w:rsid w:val="009F4CE7"/>
    <w:rsid w:val="009F61AD"/>
    <w:rsid w:val="00A01776"/>
    <w:rsid w:val="00A04D67"/>
    <w:rsid w:val="00A056DC"/>
    <w:rsid w:val="00A05C3C"/>
    <w:rsid w:val="00A070E0"/>
    <w:rsid w:val="00A10FD0"/>
    <w:rsid w:val="00A134AD"/>
    <w:rsid w:val="00A13E31"/>
    <w:rsid w:val="00A157C0"/>
    <w:rsid w:val="00A17F20"/>
    <w:rsid w:val="00A245DC"/>
    <w:rsid w:val="00A305ED"/>
    <w:rsid w:val="00A42567"/>
    <w:rsid w:val="00A60DE2"/>
    <w:rsid w:val="00A67A45"/>
    <w:rsid w:val="00A758C3"/>
    <w:rsid w:val="00A777E4"/>
    <w:rsid w:val="00A8227B"/>
    <w:rsid w:val="00A8527B"/>
    <w:rsid w:val="00AA20B6"/>
    <w:rsid w:val="00AA3984"/>
    <w:rsid w:val="00AD1E29"/>
    <w:rsid w:val="00AE003D"/>
    <w:rsid w:val="00AE22A7"/>
    <w:rsid w:val="00AE27E4"/>
    <w:rsid w:val="00AE72E7"/>
    <w:rsid w:val="00AE79FA"/>
    <w:rsid w:val="00AF17E9"/>
    <w:rsid w:val="00AF1A77"/>
    <w:rsid w:val="00AF5F7A"/>
    <w:rsid w:val="00AF75F0"/>
    <w:rsid w:val="00B02B1D"/>
    <w:rsid w:val="00B065E2"/>
    <w:rsid w:val="00B17836"/>
    <w:rsid w:val="00B2303C"/>
    <w:rsid w:val="00B256D6"/>
    <w:rsid w:val="00B26D9A"/>
    <w:rsid w:val="00B327A5"/>
    <w:rsid w:val="00B331AA"/>
    <w:rsid w:val="00B3553E"/>
    <w:rsid w:val="00B36A11"/>
    <w:rsid w:val="00B40AFA"/>
    <w:rsid w:val="00B4221F"/>
    <w:rsid w:val="00B43DA0"/>
    <w:rsid w:val="00B4725A"/>
    <w:rsid w:val="00B50ECB"/>
    <w:rsid w:val="00B55195"/>
    <w:rsid w:val="00B61340"/>
    <w:rsid w:val="00B63335"/>
    <w:rsid w:val="00B7012F"/>
    <w:rsid w:val="00B721FC"/>
    <w:rsid w:val="00B72E78"/>
    <w:rsid w:val="00B73B36"/>
    <w:rsid w:val="00B76387"/>
    <w:rsid w:val="00B80579"/>
    <w:rsid w:val="00B82A91"/>
    <w:rsid w:val="00B84499"/>
    <w:rsid w:val="00B86E6D"/>
    <w:rsid w:val="00B86FE5"/>
    <w:rsid w:val="00B87ECF"/>
    <w:rsid w:val="00B904B7"/>
    <w:rsid w:val="00B9375B"/>
    <w:rsid w:val="00B97577"/>
    <w:rsid w:val="00BB2B44"/>
    <w:rsid w:val="00BC4453"/>
    <w:rsid w:val="00BC4650"/>
    <w:rsid w:val="00BC6110"/>
    <w:rsid w:val="00BE1EBC"/>
    <w:rsid w:val="00BE2A68"/>
    <w:rsid w:val="00BF2029"/>
    <w:rsid w:val="00BF4504"/>
    <w:rsid w:val="00BF71C1"/>
    <w:rsid w:val="00C03594"/>
    <w:rsid w:val="00C038D6"/>
    <w:rsid w:val="00C147E6"/>
    <w:rsid w:val="00C1683C"/>
    <w:rsid w:val="00C22C86"/>
    <w:rsid w:val="00C27B0B"/>
    <w:rsid w:val="00C27F21"/>
    <w:rsid w:val="00C43905"/>
    <w:rsid w:val="00C4512F"/>
    <w:rsid w:val="00C47DC3"/>
    <w:rsid w:val="00C50DA2"/>
    <w:rsid w:val="00C524B5"/>
    <w:rsid w:val="00C65315"/>
    <w:rsid w:val="00C66492"/>
    <w:rsid w:val="00C7104B"/>
    <w:rsid w:val="00C7156B"/>
    <w:rsid w:val="00C7233B"/>
    <w:rsid w:val="00C74E21"/>
    <w:rsid w:val="00C76A54"/>
    <w:rsid w:val="00C811DD"/>
    <w:rsid w:val="00C843E9"/>
    <w:rsid w:val="00C85186"/>
    <w:rsid w:val="00C86799"/>
    <w:rsid w:val="00C93BBD"/>
    <w:rsid w:val="00C94A4E"/>
    <w:rsid w:val="00C9607E"/>
    <w:rsid w:val="00C9767C"/>
    <w:rsid w:val="00C97D07"/>
    <w:rsid w:val="00CA1224"/>
    <w:rsid w:val="00CB2113"/>
    <w:rsid w:val="00CB2641"/>
    <w:rsid w:val="00CB43AF"/>
    <w:rsid w:val="00CB5919"/>
    <w:rsid w:val="00CB6011"/>
    <w:rsid w:val="00CB6E01"/>
    <w:rsid w:val="00CC12EB"/>
    <w:rsid w:val="00CC238A"/>
    <w:rsid w:val="00CC344B"/>
    <w:rsid w:val="00CC398A"/>
    <w:rsid w:val="00CC3A02"/>
    <w:rsid w:val="00CD29E1"/>
    <w:rsid w:val="00CD3B25"/>
    <w:rsid w:val="00CE1602"/>
    <w:rsid w:val="00CE2588"/>
    <w:rsid w:val="00CE30E3"/>
    <w:rsid w:val="00CE3AAC"/>
    <w:rsid w:val="00CF228D"/>
    <w:rsid w:val="00D031F3"/>
    <w:rsid w:val="00D11C1C"/>
    <w:rsid w:val="00D13EBE"/>
    <w:rsid w:val="00D20C8A"/>
    <w:rsid w:val="00D21232"/>
    <w:rsid w:val="00D2194D"/>
    <w:rsid w:val="00D25439"/>
    <w:rsid w:val="00D34C86"/>
    <w:rsid w:val="00D42DE7"/>
    <w:rsid w:val="00D43F8D"/>
    <w:rsid w:val="00D46F9A"/>
    <w:rsid w:val="00D47C87"/>
    <w:rsid w:val="00D5384A"/>
    <w:rsid w:val="00D5633D"/>
    <w:rsid w:val="00D60950"/>
    <w:rsid w:val="00D621DD"/>
    <w:rsid w:val="00D62810"/>
    <w:rsid w:val="00D63D2D"/>
    <w:rsid w:val="00D66978"/>
    <w:rsid w:val="00D71534"/>
    <w:rsid w:val="00D741E3"/>
    <w:rsid w:val="00D75B09"/>
    <w:rsid w:val="00D75E9E"/>
    <w:rsid w:val="00D77B7F"/>
    <w:rsid w:val="00D82E66"/>
    <w:rsid w:val="00D90B46"/>
    <w:rsid w:val="00D92FF7"/>
    <w:rsid w:val="00D93439"/>
    <w:rsid w:val="00D942E9"/>
    <w:rsid w:val="00D95FAE"/>
    <w:rsid w:val="00DB008D"/>
    <w:rsid w:val="00DC02B2"/>
    <w:rsid w:val="00DC101F"/>
    <w:rsid w:val="00DC385C"/>
    <w:rsid w:val="00DC3966"/>
    <w:rsid w:val="00DC564D"/>
    <w:rsid w:val="00DC57D4"/>
    <w:rsid w:val="00DC6428"/>
    <w:rsid w:val="00DD1E5F"/>
    <w:rsid w:val="00DD4865"/>
    <w:rsid w:val="00DE0BC8"/>
    <w:rsid w:val="00DE2157"/>
    <w:rsid w:val="00DF14B8"/>
    <w:rsid w:val="00DF2033"/>
    <w:rsid w:val="00DF2903"/>
    <w:rsid w:val="00DF4A20"/>
    <w:rsid w:val="00DF4A82"/>
    <w:rsid w:val="00DF6FA2"/>
    <w:rsid w:val="00DF7AF3"/>
    <w:rsid w:val="00E0071D"/>
    <w:rsid w:val="00E02298"/>
    <w:rsid w:val="00E02AA9"/>
    <w:rsid w:val="00E0360E"/>
    <w:rsid w:val="00E04EDF"/>
    <w:rsid w:val="00E050F4"/>
    <w:rsid w:val="00E15A2F"/>
    <w:rsid w:val="00E279D8"/>
    <w:rsid w:val="00E3054A"/>
    <w:rsid w:val="00E34758"/>
    <w:rsid w:val="00E36BA3"/>
    <w:rsid w:val="00E36E09"/>
    <w:rsid w:val="00E37C75"/>
    <w:rsid w:val="00E40948"/>
    <w:rsid w:val="00E42E03"/>
    <w:rsid w:val="00E5091A"/>
    <w:rsid w:val="00E525B8"/>
    <w:rsid w:val="00E56B21"/>
    <w:rsid w:val="00E63DF2"/>
    <w:rsid w:val="00E72452"/>
    <w:rsid w:val="00E765C0"/>
    <w:rsid w:val="00E81C9A"/>
    <w:rsid w:val="00E8318E"/>
    <w:rsid w:val="00E943E4"/>
    <w:rsid w:val="00E943F6"/>
    <w:rsid w:val="00EA1352"/>
    <w:rsid w:val="00EB4B7D"/>
    <w:rsid w:val="00EC11EB"/>
    <w:rsid w:val="00EC2637"/>
    <w:rsid w:val="00EC3259"/>
    <w:rsid w:val="00EC3EEF"/>
    <w:rsid w:val="00ED2423"/>
    <w:rsid w:val="00ED24AA"/>
    <w:rsid w:val="00ED24D9"/>
    <w:rsid w:val="00ED6C26"/>
    <w:rsid w:val="00EE15DC"/>
    <w:rsid w:val="00EE7049"/>
    <w:rsid w:val="00EF480C"/>
    <w:rsid w:val="00EF5402"/>
    <w:rsid w:val="00EF5D3B"/>
    <w:rsid w:val="00F00435"/>
    <w:rsid w:val="00F006E6"/>
    <w:rsid w:val="00F040C0"/>
    <w:rsid w:val="00F06406"/>
    <w:rsid w:val="00F10A0D"/>
    <w:rsid w:val="00F12484"/>
    <w:rsid w:val="00F172F1"/>
    <w:rsid w:val="00F23C4E"/>
    <w:rsid w:val="00F24168"/>
    <w:rsid w:val="00F30956"/>
    <w:rsid w:val="00F33A69"/>
    <w:rsid w:val="00F352DB"/>
    <w:rsid w:val="00F366E9"/>
    <w:rsid w:val="00F41687"/>
    <w:rsid w:val="00F474AE"/>
    <w:rsid w:val="00F55275"/>
    <w:rsid w:val="00F56FEE"/>
    <w:rsid w:val="00F573D3"/>
    <w:rsid w:val="00F652FB"/>
    <w:rsid w:val="00F662C9"/>
    <w:rsid w:val="00F664EA"/>
    <w:rsid w:val="00F72D98"/>
    <w:rsid w:val="00F83AFE"/>
    <w:rsid w:val="00F8556A"/>
    <w:rsid w:val="00F86915"/>
    <w:rsid w:val="00F916DC"/>
    <w:rsid w:val="00F91B7A"/>
    <w:rsid w:val="00F95178"/>
    <w:rsid w:val="00F95609"/>
    <w:rsid w:val="00FA41CA"/>
    <w:rsid w:val="00FA41D4"/>
    <w:rsid w:val="00FA4EF5"/>
    <w:rsid w:val="00FA58F9"/>
    <w:rsid w:val="00FA5F3B"/>
    <w:rsid w:val="00FA656E"/>
    <w:rsid w:val="00FB4790"/>
    <w:rsid w:val="00FC73BE"/>
    <w:rsid w:val="00FD479A"/>
    <w:rsid w:val="00FE1C6C"/>
    <w:rsid w:val="00FE58C6"/>
    <w:rsid w:val="00FE5DE3"/>
    <w:rsid w:val="00FE6370"/>
    <w:rsid w:val="00FF6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1DBED0"/>
  <w15:docId w15:val="{3EC88FE0-A478-4FE7-A462-C27A4C48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1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E3B"/>
  </w:style>
  <w:style w:type="paragraph" w:styleId="Footer">
    <w:name w:val="footer"/>
    <w:basedOn w:val="Normal"/>
    <w:link w:val="FooterChar"/>
    <w:uiPriority w:val="99"/>
    <w:unhideWhenUsed/>
    <w:rsid w:val="00745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E3B"/>
  </w:style>
  <w:style w:type="paragraph" w:styleId="BalloonText">
    <w:name w:val="Balloon Text"/>
    <w:basedOn w:val="Normal"/>
    <w:link w:val="BalloonTextChar"/>
    <w:uiPriority w:val="99"/>
    <w:semiHidden/>
    <w:unhideWhenUsed/>
    <w:rsid w:val="00745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3B"/>
    <w:rPr>
      <w:rFonts w:ascii="Tahoma" w:hAnsi="Tahoma" w:cs="Tahoma"/>
      <w:sz w:val="16"/>
      <w:szCs w:val="16"/>
    </w:rPr>
  </w:style>
  <w:style w:type="paragraph" w:styleId="ListParagraph">
    <w:name w:val="List Paragraph"/>
    <w:basedOn w:val="Normal"/>
    <w:qFormat/>
    <w:rsid w:val="004929DE"/>
    <w:pPr>
      <w:ind w:left="720"/>
      <w:contextualSpacing/>
    </w:pPr>
  </w:style>
  <w:style w:type="character" w:styleId="Hyperlink">
    <w:name w:val="Hyperlink"/>
    <w:basedOn w:val="DefaultParagraphFont"/>
    <w:uiPriority w:val="99"/>
    <w:unhideWhenUsed/>
    <w:rsid w:val="0081548C"/>
    <w:rPr>
      <w:color w:val="0000FF" w:themeColor="hyperlink"/>
      <w:u w:val="single"/>
    </w:rPr>
  </w:style>
  <w:style w:type="table" w:styleId="TableGrid">
    <w:name w:val="Table Grid"/>
    <w:basedOn w:val="TableNormal"/>
    <w:uiPriority w:val="59"/>
    <w:rsid w:val="001F6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189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B1892"/>
    <w:pPr>
      <w:spacing w:after="0" w:line="240" w:lineRule="auto"/>
    </w:pPr>
  </w:style>
  <w:style w:type="character" w:customStyle="1" w:styleId="Heading2Char">
    <w:name w:val="Heading 2 Char"/>
    <w:basedOn w:val="DefaultParagraphFont"/>
    <w:link w:val="Heading2"/>
    <w:uiPriority w:val="9"/>
    <w:rsid w:val="006B189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D60950"/>
    <w:pPr>
      <w:spacing w:after="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D60950"/>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unhideWhenUsed/>
    <w:rsid w:val="00B904B7"/>
    <w:pPr>
      <w:spacing w:after="120" w:line="480" w:lineRule="auto"/>
    </w:pPr>
  </w:style>
  <w:style w:type="character" w:customStyle="1" w:styleId="BodyText2Char">
    <w:name w:val="Body Text 2 Char"/>
    <w:basedOn w:val="DefaultParagraphFont"/>
    <w:link w:val="BodyText2"/>
    <w:uiPriority w:val="99"/>
    <w:rsid w:val="00B904B7"/>
  </w:style>
  <w:style w:type="paragraph" w:customStyle="1" w:styleId="Pa0">
    <w:name w:val="Pa0"/>
    <w:basedOn w:val="Normal"/>
    <w:next w:val="Normal"/>
    <w:uiPriority w:val="99"/>
    <w:rsid w:val="004E7895"/>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4E7895"/>
    <w:pPr>
      <w:autoSpaceDE w:val="0"/>
      <w:autoSpaceDN w:val="0"/>
      <w:adjustRightInd w:val="0"/>
      <w:spacing w:after="0" w:line="241" w:lineRule="atLeast"/>
    </w:pPr>
    <w:rPr>
      <w:rFonts w:ascii="Arial" w:hAnsi="Arial" w:cs="Arial"/>
      <w:sz w:val="24"/>
      <w:szCs w:val="24"/>
    </w:rPr>
  </w:style>
  <w:style w:type="character" w:customStyle="1" w:styleId="A5">
    <w:name w:val="A5"/>
    <w:uiPriority w:val="99"/>
    <w:rsid w:val="004E7895"/>
    <w:rPr>
      <w:color w:val="000000"/>
    </w:rPr>
  </w:style>
  <w:style w:type="paragraph" w:customStyle="1" w:styleId="Default">
    <w:name w:val="Default"/>
    <w:rsid w:val="00C1683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D5266"/>
    <w:rPr>
      <w:sz w:val="18"/>
      <w:szCs w:val="18"/>
    </w:rPr>
  </w:style>
  <w:style w:type="paragraph" w:styleId="CommentText">
    <w:name w:val="annotation text"/>
    <w:basedOn w:val="Normal"/>
    <w:link w:val="CommentTextChar"/>
    <w:uiPriority w:val="99"/>
    <w:semiHidden/>
    <w:unhideWhenUsed/>
    <w:rsid w:val="005D5266"/>
    <w:pPr>
      <w:spacing w:line="240" w:lineRule="auto"/>
    </w:pPr>
    <w:rPr>
      <w:sz w:val="24"/>
      <w:szCs w:val="24"/>
    </w:rPr>
  </w:style>
  <w:style w:type="character" w:customStyle="1" w:styleId="CommentTextChar">
    <w:name w:val="Comment Text Char"/>
    <w:basedOn w:val="DefaultParagraphFont"/>
    <w:link w:val="CommentText"/>
    <w:uiPriority w:val="99"/>
    <w:semiHidden/>
    <w:rsid w:val="005D5266"/>
    <w:rPr>
      <w:sz w:val="24"/>
      <w:szCs w:val="24"/>
    </w:rPr>
  </w:style>
  <w:style w:type="paragraph" w:styleId="CommentSubject">
    <w:name w:val="annotation subject"/>
    <w:basedOn w:val="CommentText"/>
    <w:next w:val="CommentText"/>
    <w:link w:val="CommentSubjectChar"/>
    <w:uiPriority w:val="99"/>
    <w:semiHidden/>
    <w:unhideWhenUsed/>
    <w:rsid w:val="005D5266"/>
    <w:rPr>
      <w:b/>
      <w:bCs/>
      <w:sz w:val="20"/>
      <w:szCs w:val="20"/>
    </w:rPr>
  </w:style>
  <w:style w:type="character" w:customStyle="1" w:styleId="CommentSubjectChar">
    <w:name w:val="Comment Subject Char"/>
    <w:basedOn w:val="CommentTextChar"/>
    <w:link w:val="CommentSubject"/>
    <w:uiPriority w:val="99"/>
    <w:semiHidden/>
    <w:rsid w:val="005D52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2235">
      <w:bodyDiv w:val="1"/>
      <w:marLeft w:val="0"/>
      <w:marRight w:val="0"/>
      <w:marTop w:val="0"/>
      <w:marBottom w:val="0"/>
      <w:divBdr>
        <w:top w:val="none" w:sz="0" w:space="0" w:color="auto"/>
        <w:left w:val="none" w:sz="0" w:space="0" w:color="auto"/>
        <w:bottom w:val="none" w:sz="0" w:space="0" w:color="auto"/>
        <w:right w:val="none" w:sz="0" w:space="0" w:color="auto"/>
      </w:divBdr>
    </w:div>
    <w:div w:id="296616030">
      <w:bodyDiv w:val="1"/>
      <w:marLeft w:val="0"/>
      <w:marRight w:val="0"/>
      <w:marTop w:val="0"/>
      <w:marBottom w:val="0"/>
      <w:divBdr>
        <w:top w:val="none" w:sz="0" w:space="0" w:color="auto"/>
        <w:left w:val="none" w:sz="0" w:space="0" w:color="auto"/>
        <w:bottom w:val="none" w:sz="0" w:space="0" w:color="auto"/>
        <w:right w:val="none" w:sz="0" w:space="0" w:color="auto"/>
      </w:divBdr>
    </w:div>
    <w:div w:id="493910867">
      <w:bodyDiv w:val="1"/>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 w:id="2111507267">
          <w:marLeft w:val="0"/>
          <w:marRight w:val="0"/>
          <w:marTop w:val="0"/>
          <w:marBottom w:val="0"/>
          <w:divBdr>
            <w:top w:val="none" w:sz="0" w:space="0" w:color="auto"/>
            <w:left w:val="none" w:sz="0" w:space="0" w:color="auto"/>
            <w:bottom w:val="none" w:sz="0" w:space="0" w:color="auto"/>
            <w:right w:val="none" w:sz="0" w:space="0" w:color="auto"/>
          </w:divBdr>
        </w:div>
      </w:divsChild>
    </w:div>
    <w:div w:id="525213969">
      <w:bodyDiv w:val="1"/>
      <w:marLeft w:val="0"/>
      <w:marRight w:val="0"/>
      <w:marTop w:val="0"/>
      <w:marBottom w:val="0"/>
      <w:divBdr>
        <w:top w:val="none" w:sz="0" w:space="0" w:color="auto"/>
        <w:left w:val="none" w:sz="0" w:space="0" w:color="auto"/>
        <w:bottom w:val="none" w:sz="0" w:space="0" w:color="auto"/>
        <w:right w:val="none" w:sz="0" w:space="0" w:color="auto"/>
      </w:divBdr>
    </w:div>
    <w:div w:id="527716210">
      <w:bodyDiv w:val="1"/>
      <w:marLeft w:val="0"/>
      <w:marRight w:val="0"/>
      <w:marTop w:val="0"/>
      <w:marBottom w:val="0"/>
      <w:divBdr>
        <w:top w:val="none" w:sz="0" w:space="0" w:color="auto"/>
        <w:left w:val="none" w:sz="0" w:space="0" w:color="auto"/>
        <w:bottom w:val="none" w:sz="0" w:space="0" w:color="auto"/>
        <w:right w:val="none" w:sz="0" w:space="0" w:color="auto"/>
      </w:divBdr>
    </w:div>
    <w:div w:id="600071608">
      <w:bodyDiv w:val="1"/>
      <w:marLeft w:val="0"/>
      <w:marRight w:val="0"/>
      <w:marTop w:val="0"/>
      <w:marBottom w:val="0"/>
      <w:divBdr>
        <w:top w:val="none" w:sz="0" w:space="0" w:color="auto"/>
        <w:left w:val="none" w:sz="0" w:space="0" w:color="auto"/>
        <w:bottom w:val="none" w:sz="0" w:space="0" w:color="auto"/>
        <w:right w:val="none" w:sz="0" w:space="0" w:color="auto"/>
      </w:divBdr>
    </w:div>
    <w:div w:id="625238951">
      <w:bodyDiv w:val="1"/>
      <w:marLeft w:val="0"/>
      <w:marRight w:val="0"/>
      <w:marTop w:val="0"/>
      <w:marBottom w:val="0"/>
      <w:divBdr>
        <w:top w:val="none" w:sz="0" w:space="0" w:color="auto"/>
        <w:left w:val="none" w:sz="0" w:space="0" w:color="auto"/>
        <w:bottom w:val="none" w:sz="0" w:space="0" w:color="auto"/>
        <w:right w:val="none" w:sz="0" w:space="0" w:color="auto"/>
      </w:divBdr>
    </w:div>
    <w:div w:id="650909891">
      <w:bodyDiv w:val="1"/>
      <w:marLeft w:val="0"/>
      <w:marRight w:val="0"/>
      <w:marTop w:val="0"/>
      <w:marBottom w:val="0"/>
      <w:divBdr>
        <w:top w:val="none" w:sz="0" w:space="0" w:color="auto"/>
        <w:left w:val="none" w:sz="0" w:space="0" w:color="auto"/>
        <w:bottom w:val="none" w:sz="0" w:space="0" w:color="auto"/>
        <w:right w:val="none" w:sz="0" w:space="0" w:color="auto"/>
      </w:divBdr>
    </w:div>
    <w:div w:id="749540322">
      <w:bodyDiv w:val="1"/>
      <w:marLeft w:val="0"/>
      <w:marRight w:val="0"/>
      <w:marTop w:val="0"/>
      <w:marBottom w:val="0"/>
      <w:divBdr>
        <w:top w:val="none" w:sz="0" w:space="0" w:color="auto"/>
        <w:left w:val="none" w:sz="0" w:space="0" w:color="auto"/>
        <w:bottom w:val="none" w:sz="0" w:space="0" w:color="auto"/>
        <w:right w:val="none" w:sz="0" w:space="0" w:color="auto"/>
      </w:divBdr>
    </w:div>
    <w:div w:id="1012223962">
      <w:bodyDiv w:val="1"/>
      <w:marLeft w:val="0"/>
      <w:marRight w:val="0"/>
      <w:marTop w:val="0"/>
      <w:marBottom w:val="0"/>
      <w:divBdr>
        <w:top w:val="none" w:sz="0" w:space="0" w:color="auto"/>
        <w:left w:val="none" w:sz="0" w:space="0" w:color="auto"/>
        <w:bottom w:val="none" w:sz="0" w:space="0" w:color="auto"/>
        <w:right w:val="none" w:sz="0" w:space="0" w:color="auto"/>
      </w:divBdr>
    </w:div>
    <w:div w:id="1120302237">
      <w:bodyDiv w:val="1"/>
      <w:marLeft w:val="0"/>
      <w:marRight w:val="0"/>
      <w:marTop w:val="0"/>
      <w:marBottom w:val="0"/>
      <w:divBdr>
        <w:top w:val="none" w:sz="0" w:space="0" w:color="auto"/>
        <w:left w:val="none" w:sz="0" w:space="0" w:color="auto"/>
        <w:bottom w:val="none" w:sz="0" w:space="0" w:color="auto"/>
        <w:right w:val="none" w:sz="0" w:space="0" w:color="auto"/>
      </w:divBdr>
    </w:div>
    <w:div w:id="1182091195">
      <w:bodyDiv w:val="1"/>
      <w:marLeft w:val="0"/>
      <w:marRight w:val="0"/>
      <w:marTop w:val="0"/>
      <w:marBottom w:val="0"/>
      <w:divBdr>
        <w:top w:val="none" w:sz="0" w:space="0" w:color="auto"/>
        <w:left w:val="none" w:sz="0" w:space="0" w:color="auto"/>
        <w:bottom w:val="none" w:sz="0" w:space="0" w:color="auto"/>
        <w:right w:val="none" w:sz="0" w:space="0" w:color="auto"/>
      </w:divBdr>
    </w:div>
    <w:div w:id="1187402417">
      <w:bodyDiv w:val="1"/>
      <w:marLeft w:val="0"/>
      <w:marRight w:val="0"/>
      <w:marTop w:val="0"/>
      <w:marBottom w:val="0"/>
      <w:divBdr>
        <w:top w:val="none" w:sz="0" w:space="0" w:color="auto"/>
        <w:left w:val="none" w:sz="0" w:space="0" w:color="auto"/>
        <w:bottom w:val="none" w:sz="0" w:space="0" w:color="auto"/>
        <w:right w:val="none" w:sz="0" w:space="0" w:color="auto"/>
      </w:divBdr>
    </w:div>
    <w:div w:id="1219825306">
      <w:bodyDiv w:val="1"/>
      <w:marLeft w:val="0"/>
      <w:marRight w:val="0"/>
      <w:marTop w:val="0"/>
      <w:marBottom w:val="0"/>
      <w:divBdr>
        <w:top w:val="none" w:sz="0" w:space="0" w:color="auto"/>
        <w:left w:val="none" w:sz="0" w:space="0" w:color="auto"/>
        <w:bottom w:val="none" w:sz="0" w:space="0" w:color="auto"/>
        <w:right w:val="none" w:sz="0" w:space="0" w:color="auto"/>
      </w:divBdr>
      <w:divsChild>
        <w:div w:id="132873885">
          <w:marLeft w:val="0"/>
          <w:marRight w:val="0"/>
          <w:marTop w:val="0"/>
          <w:marBottom w:val="0"/>
          <w:divBdr>
            <w:top w:val="none" w:sz="0" w:space="0" w:color="auto"/>
            <w:left w:val="none" w:sz="0" w:space="0" w:color="auto"/>
            <w:bottom w:val="none" w:sz="0" w:space="0" w:color="auto"/>
            <w:right w:val="none" w:sz="0" w:space="0" w:color="auto"/>
          </w:divBdr>
        </w:div>
        <w:div w:id="1798645592">
          <w:marLeft w:val="0"/>
          <w:marRight w:val="0"/>
          <w:marTop w:val="0"/>
          <w:marBottom w:val="0"/>
          <w:divBdr>
            <w:top w:val="none" w:sz="0" w:space="0" w:color="auto"/>
            <w:left w:val="none" w:sz="0" w:space="0" w:color="auto"/>
            <w:bottom w:val="none" w:sz="0" w:space="0" w:color="auto"/>
            <w:right w:val="none" w:sz="0" w:space="0" w:color="auto"/>
          </w:divBdr>
        </w:div>
        <w:div w:id="1878086176">
          <w:marLeft w:val="0"/>
          <w:marRight w:val="0"/>
          <w:marTop w:val="0"/>
          <w:marBottom w:val="0"/>
          <w:divBdr>
            <w:top w:val="none" w:sz="0" w:space="0" w:color="auto"/>
            <w:left w:val="none" w:sz="0" w:space="0" w:color="auto"/>
            <w:bottom w:val="none" w:sz="0" w:space="0" w:color="auto"/>
            <w:right w:val="none" w:sz="0" w:space="0" w:color="auto"/>
          </w:divBdr>
        </w:div>
        <w:div w:id="873692418">
          <w:marLeft w:val="0"/>
          <w:marRight w:val="0"/>
          <w:marTop w:val="0"/>
          <w:marBottom w:val="0"/>
          <w:divBdr>
            <w:top w:val="none" w:sz="0" w:space="0" w:color="auto"/>
            <w:left w:val="none" w:sz="0" w:space="0" w:color="auto"/>
            <w:bottom w:val="none" w:sz="0" w:space="0" w:color="auto"/>
            <w:right w:val="none" w:sz="0" w:space="0" w:color="auto"/>
          </w:divBdr>
        </w:div>
        <w:div w:id="1889147159">
          <w:marLeft w:val="0"/>
          <w:marRight w:val="0"/>
          <w:marTop w:val="0"/>
          <w:marBottom w:val="0"/>
          <w:divBdr>
            <w:top w:val="none" w:sz="0" w:space="0" w:color="auto"/>
            <w:left w:val="none" w:sz="0" w:space="0" w:color="auto"/>
            <w:bottom w:val="none" w:sz="0" w:space="0" w:color="auto"/>
            <w:right w:val="none" w:sz="0" w:space="0" w:color="auto"/>
          </w:divBdr>
        </w:div>
        <w:div w:id="297692076">
          <w:marLeft w:val="0"/>
          <w:marRight w:val="0"/>
          <w:marTop w:val="0"/>
          <w:marBottom w:val="0"/>
          <w:divBdr>
            <w:top w:val="none" w:sz="0" w:space="0" w:color="auto"/>
            <w:left w:val="none" w:sz="0" w:space="0" w:color="auto"/>
            <w:bottom w:val="none" w:sz="0" w:space="0" w:color="auto"/>
            <w:right w:val="none" w:sz="0" w:space="0" w:color="auto"/>
          </w:divBdr>
        </w:div>
        <w:div w:id="1109936810">
          <w:marLeft w:val="0"/>
          <w:marRight w:val="0"/>
          <w:marTop w:val="0"/>
          <w:marBottom w:val="0"/>
          <w:divBdr>
            <w:top w:val="none" w:sz="0" w:space="0" w:color="auto"/>
            <w:left w:val="none" w:sz="0" w:space="0" w:color="auto"/>
            <w:bottom w:val="none" w:sz="0" w:space="0" w:color="auto"/>
            <w:right w:val="none" w:sz="0" w:space="0" w:color="auto"/>
          </w:divBdr>
        </w:div>
        <w:div w:id="1894729403">
          <w:marLeft w:val="0"/>
          <w:marRight w:val="0"/>
          <w:marTop w:val="0"/>
          <w:marBottom w:val="0"/>
          <w:divBdr>
            <w:top w:val="none" w:sz="0" w:space="0" w:color="auto"/>
            <w:left w:val="none" w:sz="0" w:space="0" w:color="auto"/>
            <w:bottom w:val="none" w:sz="0" w:space="0" w:color="auto"/>
            <w:right w:val="none" w:sz="0" w:space="0" w:color="auto"/>
          </w:divBdr>
        </w:div>
        <w:div w:id="62681230">
          <w:marLeft w:val="0"/>
          <w:marRight w:val="0"/>
          <w:marTop w:val="0"/>
          <w:marBottom w:val="0"/>
          <w:divBdr>
            <w:top w:val="none" w:sz="0" w:space="0" w:color="auto"/>
            <w:left w:val="none" w:sz="0" w:space="0" w:color="auto"/>
            <w:bottom w:val="none" w:sz="0" w:space="0" w:color="auto"/>
            <w:right w:val="none" w:sz="0" w:space="0" w:color="auto"/>
          </w:divBdr>
        </w:div>
        <w:div w:id="576668035">
          <w:marLeft w:val="0"/>
          <w:marRight w:val="0"/>
          <w:marTop w:val="0"/>
          <w:marBottom w:val="0"/>
          <w:divBdr>
            <w:top w:val="none" w:sz="0" w:space="0" w:color="auto"/>
            <w:left w:val="none" w:sz="0" w:space="0" w:color="auto"/>
            <w:bottom w:val="none" w:sz="0" w:space="0" w:color="auto"/>
            <w:right w:val="none" w:sz="0" w:space="0" w:color="auto"/>
          </w:divBdr>
        </w:div>
        <w:div w:id="1559512749">
          <w:marLeft w:val="0"/>
          <w:marRight w:val="0"/>
          <w:marTop w:val="0"/>
          <w:marBottom w:val="0"/>
          <w:divBdr>
            <w:top w:val="none" w:sz="0" w:space="0" w:color="auto"/>
            <w:left w:val="none" w:sz="0" w:space="0" w:color="auto"/>
            <w:bottom w:val="none" w:sz="0" w:space="0" w:color="auto"/>
            <w:right w:val="none" w:sz="0" w:space="0" w:color="auto"/>
          </w:divBdr>
        </w:div>
        <w:div w:id="139420630">
          <w:marLeft w:val="0"/>
          <w:marRight w:val="0"/>
          <w:marTop w:val="0"/>
          <w:marBottom w:val="0"/>
          <w:divBdr>
            <w:top w:val="none" w:sz="0" w:space="0" w:color="auto"/>
            <w:left w:val="none" w:sz="0" w:space="0" w:color="auto"/>
            <w:bottom w:val="none" w:sz="0" w:space="0" w:color="auto"/>
            <w:right w:val="none" w:sz="0" w:space="0" w:color="auto"/>
          </w:divBdr>
        </w:div>
        <w:div w:id="547839458">
          <w:marLeft w:val="0"/>
          <w:marRight w:val="0"/>
          <w:marTop w:val="0"/>
          <w:marBottom w:val="0"/>
          <w:divBdr>
            <w:top w:val="none" w:sz="0" w:space="0" w:color="auto"/>
            <w:left w:val="none" w:sz="0" w:space="0" w:color="auto"/>
            <w:bottom w:val="none" w:sz="0" w:space="0" w:color="auto"/>
            <w:right w:val="none" w:sz="0" w:space="0" w:color="auto"/>
          </w:divBdr>
        </w:div>
      </w:divsChild>
    </w:div>
    <w:div w:id="1293172257">
      <w:bodyDiv w:val="1"/>
      <w:marLeft w:val="0"/>
      <w:marRight w:val="0"/>
      <w:marTop w:val="0"/>
      <w:marBottom w:val="0"/>
      <w:divBdr>
        <w:top w:val="none" w:sz="0" w:space="0" w:color="auto"/>
        <w:left w:val="none" w:sz="0" w:space="0" w:color="auto"/>
        <w:bottom w:val="none" w:sz="0" w:space="0" w:color="auto"/>
        <w:right w:val="none" w:sz="0" w:space="0" w:color="auto"/>
      </w:divBdr>
    </w:div>
    <w:div w:id="1321543355">
      <w:bodyDiv w:val="1"/>
      <w:marLeft w:val="0"/>
      <w:marRight w:val="0"/>
      <w:marTop w:val="0"/>
      <w:marBottom w:val="0"/>
      <w:divBdr>
        <w:top w:val="none" w:sz="0" w:space="0" w:color="auto"/>
        <w:left w:val="none" w:sz="0" w:space="0" w:color="auto"/>
        <w:bottom w:val="none" w:sz="0" w:space="0" w:color="auto"/>
        <w:right w:val="none" w:sz="0" w:space="0" w:color="auto"/>
      </w:divBdr>
      <w:divsChild>
        <w:div w:id="405416485">
          <w:marLeft w:val="0"/>
          <w:marRight w:val="0"/>
          <w:marTop w:val="0"/>
          <w:marBottom w:val="0"/>
          <w:divBdr>
            <w:top w:val="none" w:sz="0" w:space="0" w:color="auto"/>
            <w:left w:val="none" w:sz="0" w:space="0" w:color="auto"/>
            <w:bottom w:val="none" w:sz="0" w:space="0" w:color="auto"/>
            <w:right w:val="none" w:sz="0" w:space="0" w:color="auto"/>
          </w:divBdr>
          <w:divsChild>
            <w:div w:id="1728216033">
              <w:marLeft w:val="0"/>
              <w:marRight w:val="0"/>
              <w:marTop w:val="0"/>
              <w:marBottom w:val="0"/>
              <w:divBdr>
                <w:top w:val="none" w:sz="0" w:space="0" w:color="auto"/>
                <w:left w:val="none" w:sz="0" w:space="0" w:color="auto"/>
                <w:bottom w:val="none" w:sz="0" w:space="0" w:color="auto"/>
                <w:right w:val="none" w:sz="0" w:space="0" w:color="auto"/>
              </w:divBdr>
              <w:divsChild>
                <w:div w:id="185754487">
                  <w:marLeft w:val="0"/>
                  <w:marRight w:val="0"/>
                  <w:marTop w:val="0"/>
                  <w:marBottom w:val="0"/>
                  <w:divBdr>
                    <w:top w:val="none" w:sz="0" w:space="0" w:color="auto"/>
                    <w:left w:val="none" w:sz="0" w:space="0" w:color="auto"/>
                    <w:bottom w:val="none" w:sz="0" w:space="0" w:color="auto"/>
                    <w:right w:val="none" w:sz="0" w:space="0" w:color="auto"/>
                  </w:divBdr>
                  <w:divsChild>
                    <w:div w:id="3384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30208">
      <w:bodyDiv w:val="1"/>
      <w:marLeft w:val="0"/>
      <w:marRight w:val="0"/>
      <w:marTop w:val="0"/>
      <w:marBottom w:val="0"/>
      <w:divBdr>
        <w:top w:val="none" w:sz="0" w:space="0" w:color="auto"/>
        <w:left w:val="none" w:sz="0" w:space="0" w:color="auto"/>
        <w:bottom w:val="none" w:sz="0" w:space="0" w:color="auto"/>
        <w:right w:val="none" w:sz="0" w:space="0" w:color="auto"/>
      </w:divBdr>
    </w:div>
    <w:div w:id="1480341349">
      <w:bodyDiv w:val="1"/>
      <w:marLeft w:val="0"/>
      <w:marRight w:val="0"/>
      <w:marTop w:val="0"/>
      <w:marBottom w:val="0"/>
      <w:divBdr>
        <w:top w:val="none" w:sz="0" w:space="0" w:color="auto"/>
        <w:left w:val="none" w:sz="0" w:space="0" w:color="auto"/>
        <w:bottom w:val="none" w:sz="0" w:space="0" w:color="auto"/>
        <w:right w:val="none" w:sz="0" w:space="0" w:color="auto"/>
      </w:divBdr>
    </w:div>
    <w:div w:id="1667325511">
      <w:bodyDiv w:val="1"/>
      <w:marLeft w:val="0"/>
      <w:marRight w:val="0"/>
      <w:marTop w:val="0"/>
      <w:marBottom w:val="0"/>
      <w:divBdr>
        <w:top w:val="none" w:sz="0" w:space="0" w:color="auto"/>
        <w:left w:val="none" w:sz="0" w:space="0" w:color="auto"/>
        <w:bottom w:val="none" w:sz="0" w:space="0" w:color="auto"/>
        <w:right w:val="none" w:sz="0" w:space="0" w:color="auto"/>
      </w:divBdr>
    </w:div>
    <w:div w:id="1862426118">
      <w:bodyDiv w:val="1"/>
      <w:marLeft w:val="0"/>
      <w:marRight w:val="0"/>
      <w:marTop w:val="0"/>
      <w:marBottom w:val="0"/>
      <w:divBdr>
        <w:top w:val="none" w:sz="0" w:space="0" w:color="auto"/>
        <w:left w:val="none" w:sz="0" w:space="0" w:color="auto"/>
        <w:bottom w:val="none" w:sz="0" w:space="0" w:color="auto"/>
        <w:right w:val="none" w:sz="0" w:space="0" w:color="auto"/>
      </w:divBdr>
    </w:div>
    <w:div w:id="1952664487">
      <w:bodyDiv w:val="1"/>
      <w:marLeft w:val="0"/>
      <w:marRight w:val="0"/>
      <w:marTop w:val="0"/>
      <w:marBottom w:val="0"/>
      <w:divBdr>
        <w:top w:val="none" w:sz="0" w:space="0" w:color="auto"/>
        <w:left w:val="none" w:sz="0" w:space="0" w:color="auto"/>
        <w:bottom w:val="none" w:sz="0" w:space="0" w:color="auto"/>
        <w:right w:val="none" w:sz="0" w:space="0" w:color="auto"/>
      </w:divBdr>
    </w:div>
    <w:div w:id="1996883135">
      <w:bodyDiv w:val="1"/>
      <w:marLeft w:val="0"/>
      <w:marRight w:val="0"/>
      <w:marTop w:val="0"/>
      <w:marBottom w:val="0"/>
      <w:divBdr>
        <w:top w:val="none" w:sz="0" w:space="0" w:color="auto"/>
        <w:left w:val="none" w:sz="0" w:space="0" w:color="auto"/>
        <w:bottom w:val="none" w:sz="0" w:space="0" w:color="auto"/>
        <w:right w:val="none" w:sz="0" w:space="0" w:color="auto"/>
      </w:divBdr>
    </w:div>
    <w:div w:id="2009207208">
      <w:bodyDiv w:val="1"/>
      <w:marLeft w:val="0"/>
      <w:marRight w:val="0"/>
      <w:marTop w:val="0"/>
      <w:marBottom w:val="0"/>
      <w:divBdr>
        <w:top w:val="none" w:sz="0" w:space="0" w:color="auto"/>
        <w:left w:val="none" w:sz="0" w:space="0" w:color="auto"/>
        <w:bottom w:val="none" w:sz="0" w:space="0" w:color="auto"/>
        <w:right w:val="none" w:sz="0" w:space="0" w:color="auto"/>
      </w:divBdr>
      <w:divsChild>
        <w:div w:id="1673290864">
          <w:marLeft w:val="0"/>
          <w:marRight w:val="0"/>
          <w:marTop w:val="0"/>
          <w:marBottom w:val="0"/>
          <w:divBdr>
            <w:top w:val="none" w:sz="0" w:space="0" w:color="auto"/>
            <w:left w:val="none" w:sz="0" w:space="0" w:color="auto"/>
            <w:bottom w:val="none" w:sz="0" w:space="0" w:color="auto"/>
            <w:right w:val="none" w:sz="0" w:space="0" w:color="auto"/>
          </w:divBdr>
        </w:div>
        <w:div w:id="1247152724">
          <w:marLeft w:val="0"/>
          <w:marRight w:val="0"/>
          <w:marTop w:val="0"/>
          <w:marBottom w:val="0"/>
          <w:divBdr>
            <w:top w:val="none" w:sz="0" w:space="0" w:color="auto"/>
            <w:left w:val="none" w:sz="0" w:space="0" w:color="auto"/>
            <w:bottom w:val="none" w:sz="0" w:space="0" w:color="auto"/>
            <w:right w:val="none" w:sz="0" w:space="0" w:color="auto"/>
          </w:divBdr>
        </w:div>
        <w:div w:id="1004934268">
          <w:marLeft w:val="0"/>
          <w:marRight w:val="0"/>
          <w:marTop w:val="0"/>
          <w:marBottom w:val="0"/>
          <w:divBdr>
            <w:top w:val="none" w:sz="0" w:space="0" w:color="auto"/>
            <w:left w:val="none" w:sz="0" w:space="0" w:color="auto"/>
            <w:bottom w:val="none" w:sz="0" w:space="0" w:color="auto"/>
            <w:right w:val="none" w:sz="0" w:space="0" w:color="auto"/>
          </w:divBdr>
        </w:div>
        <w:div w:id="1590037781">
          <w:marLeft w:val="0"/>
          <w:marRight w:val="0"/>
          <w:marTop w:val="0"/>
          <w:marBottom w:val="0"/>
          <w:divBdr>
            <w:top w:val="none" w:sz="0" w:space="0" w:color="auto"/>
            <w:left w:val="none" w:sz="0" w:space="0" w:color="auto"/>
            <w:bottom w:val="none" w:sz="0" w:space="0" w:color="auto"/>
            <w:right w:val="none" w:sz="0" w:space="0" w:color="auto"/>
          </w:divBdr>
        </w:div>
        <w:div w:id="2042701698">
          <w:marLeft w:val="0"/>
          <w:marRight w:val="0"/>
          <w:marTop w:val="0"/>
          <w:marBottom w:val="0"/>
          <w:divBdr>
            <w:top w:val="none" w:sz="0" w:space="0" w:color="auto"/>
            <w:left w:val="none" w:sz="0" w:space="0" w:color="auto"/>
            <w:bottom w:val="none" w:sz="0" w:space="0" w:color="auto"/>
            <w:right w:val="none" w:sz="0" w:space="0" w:color="auto"/>
          </w:divBdr>
        </w:div>
        <w:div w:id="1252083137">
          <w:marLeft w:val="0"/>
          <w:marRight w:val="0"/>
          <w:marTop w:val="0"/>
          <w:marBottom w:val="0"/>
          <w:divBdr>
            <w:top w:val="none" w:sz="0" w:space="0" w:color="auto"/>
            <w:left w:val="none" w:sz="0" w:space="0" w:color="auto"/>
            <w:bottom w:val="none" w:sz="0" w:space="0" w:color="auto"/>
            <w:right w:val="none" w:sz="0" w:space="0" w:color="auto"/>
          </w:divBdr>
        </w:div>
        <w:div w:id="257908272">
          <w:marLeft w:val="0"/>
          <w:marRight w:val="0"/>
          <w:marTop w:val="0"/>
          <w:marBottom w:val="0"/>
          <w:divBdr>
            <w:top w:val="none" w:sz="0" w:space="0" w:color="auto"/>
            <w:left w:val="none" w:sz="0" w:space="0" w:color="auto"/>
            <w:bottom w:val="none" w:sz="0" w:space="0" w:color="auto"/>
            <w:right w:val="none" w:sz="0" w:space="0" w:color="auto"/>
          </w:divBdr>
        </w:div>
        <w:div w:id="220792783">
          <w:marLeft w:val="0"/>
          <w:marRight w:val="0"/>
          <w:marTop w:val="0"/>
          <w:marBottom w:val="0"/>
          <w:divBdr>
            <w:top w:val="none" w:sz="0" w:space="0" w:color="auto"/>
            <w:left w:val="none" w:sz="0" w:space="0" w:color="auto"/>
            <w:bottom w:val="none" w:sz="0" w:space="0" w:color="auto"/>
            <w:right w:val="none" w:sz="0" w:space="0" w:color="auto"/>
          </w:divBdr>
        </w:div>
        <w:div w:id="306128697">
          <w:marLeft w:val="0"/>
          <w:marRight w:val="0"/>
          <w:marTop w:val="0"/>
          <w:marBottom w:val="0"/>
          <w:divBdr>
            <w:top w:val="none" w:sz="0" w:space="0" w:color="auto"/>
            <w:left w:val="none" w:sz="0" w:space="0" w:color="auto"/>
            <w:bottom w:val="none" w:sz="0" w:space="0" w:color="auto"/>
            <w:right w:val="none" w:sz="0" w:space="0" w:color="auto"/>
          </w:divBdr>
        </w:div>
        <w:div w:id="1471442581">
          <w:marLeft w:val="0"/>
          <w:marRight w:val="0"/>
          <w:marTop w:val="0"/>
          <w:marBottom w:val="0"/>
          <w:divBdr>
            <w:top w:val="none" w:sz="0" w:space="0" w:color="auto"/>
            <w:left w:val="none" w:sz="0" w:space="0" w:color="auto"/>
            <w:bottom w:val="none" w:sz="0" w:space="0" w:color="auto"/>
            <w:right w:val="none" w:sz="0" w:space="0" w:color="auto"/>
          </w:divBdr>
        </w:div>
        <w:div w:id="1666859477">
          <w:marLeft w:val="0"/>
          <w:marRight w:val="0"/>
          <w:marTop w:val="0"/>
          <w:marBottom w:val="0"/>
          <w:divBdr>
            <w:top w:val="none" w:sz="0" w:space="0" w:color="auto"/>
            <w:left w:val="none" w:sz="0" w:space="0" w:color="auto"/>
            <w:bottom w:val="none" w:sz="0" w:space="0" w:color="auto"/>
            <w:right w:val="none" w:sz="0" w:space="0" w:color="auto"/>
          </w:divBdr>
        </w:div>
        <w:div w:id="485361687">
          <w:marLeft w:val="0"/>
          <w:marRight w:val="0"/>
          <w:marTop w:val="0"/>
          <w:marBottom w:val="0"/>
          <w:divBdr>
            <w:top w:val="none" w:sz="0" w:space="0" w:color="auto"/>
            <w:left w:val="none" w:sz="0" w:space="0" w:color="auto"/>
            <w:bottom w:val="none" w:sz="0" w:space="0" w:color="auto"/>
            <w:right w:val="none" w:sz="0" w:space="0" w:color="auto"/>
          </w:divBdr>
        </w:div>
        <w:div w:id="1666127306">
          <w:marLeft w:val="0"/>
          <w:marRight w:val="0"/>
          <w:marTop w:val="0"/>
          <w:marBottom w:val="0"/>
          <w:divBdr>
            <w:top w:val="none" w:sz="0" w:space="0" w:color="auto"/>
            <w:left w:val="none" w:sz="0" w:space="0" w:color="auto"/>
            <w:bottom w:val="none" w:sz="0" w:space="0" w:color="auto"/>
            <w:right w:val="none" w:sz="0" w:space="0" w:color="auto"/>
          </w:divBdr>
        </w:div>
      </w:divsChild>
    </w:div>
    <w:div w:id="2020157364">
      <w:bodyDiv w:val="1"/>
      <w:marLeft w:val="0"/>
      <w:marRight w:val="0"/>
      <w:marTop w:val="0"/>
      <w:marBottom w:val="0"/>
      <w:divBdr>
        <w:top w:val="none" w:sz="0" w:space="0" w:color="auto"/>
        <w:left w:val="none" w:sz="0" w:space="0" w:color="auto"/>
        <w:bottom w:val="none" w:sz="0" w:space="0" w:color="auto"/>
        <w:right w:val="none" w:sz="0" w:space="0" w:color="auto"/>
      </w:divBdr>
    </w:div>
    <w:div w:id="20652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mailto:mandy.baker6@nhs.net"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mandy.baker6@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mailto:mandy.baker6@nhs.net" TargetMode="External"/><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0CC42-C5B6-4A3A-A0C1-DCCE375E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Baker, Mandy</cp:lastModifiedBy>
  <cp:revision>5</cp:revision>
  <cp:lastPrinted>2017-04-24T11:58:00Z</cp:lastPrinted>
  <dcterms:created xsi:type="dcterms:W3CDTF">2020-05-29T12:02:00Z</dcterms:created>
  <dcterms:modified xsi:type="dcterms:W3CDTF">2021-02-08T12:35:00Z</dcterms:modified>
</cp:coreProperties>
</file>